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230" w:type="dxa"/>
        <w:tblCellSpacing w:w="0" w:type="dxa"/>
        <w:shd w:val="clear" w:color="auto" w:fill="FFFFFF"/>
        <w:tblCellMar>
          <w:left w:w="0" w:type="dxa"/>
          <w:right w:w="0" w:type="dxa"/>
        </w:tblCellMar>
        <w:tblLook w:val="04A0" w:firstRow="1" w:lastRow="0" w:firstColumn="1" w:lastColumn="0" w:noHBand="0" w:noVBand="1"/>
      </w:tblPr>
      <w:tblGrid>
        <w:gridCol w:w="4230"/>
      </w:tblGrid>
      <w:tr w:rsidR="00354475" w:rsidRPr="007C097C" w14:paraId="14109BAE" w14:textId="77777777" w:rsidTr="00961AD2">
        <w:trPr>
          <w:tblCellSpacing w:w="0" w:type="dxa"/>
        </w:trPr>
        <w:tc>
          <w:tcPr>
            <w:tcW w:w="4230" w:type="dxa"/>
            <w:tcBorders>
              <w:top w:val="nil"/>
              <w:left w:val="nil"/>
              <w:bottom w:val="nil"/>
              <w:right w:val="nil"/>
            </w:tcBorders>
            <w:shd w:val="clear" w:color="auto" w:fill="FFFFFF"/>
            <w:vAlign w:val="bottom"/>
          </w:tcPr>
          <w:p w14:paraId="19ACC50F" w14:textId="33DFEF41" w:rsidR="00354475" w:rsidRPr="007C097C" w:rsidRDefault="00354475" w:rsidP="00354475">
            <w:pPr>
              <w:spacing w:after="0" w:line="240" w:lineRule="auto"/>
              <w:rPr>
                <w:rFonts w:asciiTheme="majorBidi" w:eastAsia="Times New Roman" w:hAnsiTheme="majorBidi" w:cstheme="majorBidi"/>
                <w:color w:val="000000"/>
                <w:sz w:val="24"/>
                <w:szCs w:val="24"/>
                <w:lang w:val="sr-Cyrl-RS"/>
              </w:rPr>
            </w:pPr>
          </w:p>
        </w:tc>
      </w:tr>
    </w:tbl>
    <w:p w14:paraId="5C3123C6" w14:textId="5499B2A5" w:rsidR="00354475" w:rsidRPr="007C097C" w:rsidRDefault="00354475" w:rsidP="00354475">
      <w:pPr>
        <w:shd w:val="clear" w:color="auto" w:fill="FFFFFF"/>
        <w:spacing w:after="0" w:line="240" w:lineRule="auto"/>
        <w:textAlignment w:val="baseline"/>
        <w:rPr>
          <w:rFonts w:asciiTheme="majorBidi" w:eastAsia="Times New Roman" w:hAnsiTheme="majorBidi" w:cstheme="majorBidi"/>
          <w:color w:val="000000"/>
          <w:sz w:val="24"/>
          <w:szCs w:val="24"/>
          <w:lang w:val="sr-Cyrl-RS"/>
        </w:rPr>
      </w:pPr>
      <w:r w:rsidRPr="007C097C">
        <w:rPr>
          <w:rFonts w:asciiTheme="majorBidi" w:eastAsia="Times New Roman" w:hAnsiTheme="majorBidi" w:cstheme="majorBidi"/>
          <w:color w:val="000000"/>
          <w:sz w:val="24"/>
          <w:szCs w:val="24"/>
          <w:lang w:val="sr-Cyrl-RS"/>
        </w:rPr>
        <w:t> </w:t>
      </w:r>
    </w:p>
    <w:tbl>
      <w:tblPr>
        <w:tblW w:w="0" w:type="auto"/>
        <w:tblLook w:val="01E0" w:firstRow="1" w:lastRow="1" w:firstColumn="1" w:lastColumn="1" w:noHBand="0" w:noVBand="0"/>
      </w:tblPr>
      <w:tblGrid>
        <w:gridCol w:w="5766"/>
      </w:tblGrid>
      <w:tr w:rsidR="00961AD2" w:rsidRPr="007C097C" w14:paraId="0AC0F07E" w14:textId="77777777" w:rsidTr="00D82253">
        <w:trPr>
          <w:trHeight w:val="828"/>
        </w:trPr>
        <w:tc>
          <w:tcPr>
            <w:tcW w:w="5766" w:type="dxa"/>
            <w:hideMark/>
          </w:tcPr>
          <w:p w14:paraId="76FE098A" w14:textId="2254BB3F" w:rsidR="00961AD2" w:rsidRPr="007C097C" w:rsidRDefault="00961AD2" w:rsidP="00D82253">
            <w:pPr>
              <w:jc w:val="center"/>
              <w:rPr>
                <w:rFonts w:asciiTheme="majorBidi" w:hAnsiTheme="majorBidi" w:cstheme="majorBidi"/>
                <w:b/>
                <w:sz w:val="24"/>
                <w:szCs w:val="24"/>
                <w:lang w:val="sr-Cyrl-RS"/>
              </w:rPr>
            </w:pPr>
            <w:r w:rsidRPr="007C097C">
              <w:rPr>
                <w:rFonts w:asciiTheme="majorBidi" w:hAnsiTheme="majorBidi" w:cstheme="majorBidi"/>
                <w:b/>
                <w:noProof/>
                <w:sz w:val="24"/>
                <w:szCs w:val="24"/>
                <w:lang w:val="sr-Cyrl-RS"/>
              </w:rPr>
              <w:drawing>
                <wp:inline distT="0" distB="0" distL="0" distR="0" wp14:anchorId="3DD6DD8C" wp14:editId="5FC1A145">
                  <wp:extent cx="526415" cy="775335"/>
                  <wp:effectExtent l="0" t="0" r="6985" b="5715"/>
                  <wp:docPr id="1" name="Picture 1" descr="mali grb kolorn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775335"/>
                          </a:xfrm>
                          <a:prstGeom prst="rect">
                            <a:avLst/>
                          </a:prstGeom>
                          <a:noFill/>
                          <a:ln>
                            <a:noFill/>
                          </a:ln>
                        </pic:spPr>
                      </pic:pic>
                    </a:graphicData>
                  </a:graphic>
                </wp:inline>
              </w:drawing>
            </w:r>
          </w:p>
        </w:tc>
      </w:tr>
      <w:tr w:rsidR="00961AD2" w:rsidRPr="007C097C" w14:paraId="06974C8D" w14:textId="77777777" w:rsidTr="00D82253">
        <w:trPr>
          <w:trHeight w:val="207"/>
        </w:trPr>
        <w:tc>
          <w:tcPr>
            <w:tcW w:w="5766" w:type="dxa"/>
            <w:hideMark/>
          </w:tcPr>
          <w:p w14:paraId="52E1AE77" w14:textId="43436F14" w:rsidR="00961AD2" w:rsidRPr="007C097C" w:rsidRDefault="00961AD2" w:rsidP="00961AD2">
            <w:pPr>
              <w:spacing w:after="0" w:line="240" w:lineRule="auto"/>
              <w:jc w:val="center"/>
              <w:rPr>
                <w:rFonts w:asciiTheme="majorBidi" w:hAnsiTheme="majorBidi" w:cstheme="majorBidi"/>
                <w:sz w:val="24"/>
                <w:szCs w:val="24"/>
                <w:lang w:val="sr-Cyrl-RS"/>
              </w:rPr>
            </w:pPr>
            <w:r w:rsidRPr="007C097C">
              <w:rPr>
                <w:rFonts w:asciiTheme="majorBidi" w:hAnsiTheme="majorBidi" w:cstheme="majorBidi"/>
                <w:sz w:val="24"/>
                <w:szCs w:val="24"/>
                <w:lang w:val="sr-Cyrl-RS"/>
              </w:rPr>
              <w:t>Републик</w:t>
            </w:r>
            <w:r w:rsidR="00570838" w:rsidRPr="007C097C">
              <w:rPr>
                <w:rFonts w:asciiTheme="majorBidi" w:hAnsiTheme="majorBidi" w:cstheme="majorBidi"/>
                <w:sz w:val="24"/>
                <w:szCs w:val="24"/>
                <w:lang w:val="sr-Cyrl-RS"/>
              </w:rPr>
              <w:t>a</w:t>
            </w:r>
            <w:r w:rsidRPr="007C097C">
              <w:rPr>
                <w:rFonts w:asciiTheme="majorBidi" w:hAnsiTheme="majorBidi" w:cstheme="majorBidi"/>
                <w:sz w:val="24"/>
                <w:szCs w:val="24"/>
                <w:lang w:val="sr-Cyrl-RS"/>
              </w:rPr>
              <w:t xml:space="preserve"> Србиј</w:t>
            </w:r>
            <w:r w:rsidR="00570838" w:rsidRPr="007C097C">
              <w:rPr>
                <w:rFonts w:asciiTheme="majorBidi" w:hAnsiTheme="majorBidi" w:cstheme="majorBidi"/>
                <w:sz w:val="24"/>
                <w:szCs w:val="24"/>
                <w:lang w:val="sr-Cyrl-RS"/>
              </w:rPr>
              <w:t>a</w:t>
            </w:r>
          </w:p>
          <w:p w14:paraId="36EEEA17" w14:textId="77777777" w:rsidR="00961AD2" w:rsidRPr="007C097C" w:rsidRDefault="00961AD2" w:rsidP="00961AD2">
            <w:pPr>
              <w:spacing w:after="0" w:line="240" w:lineRule="auto"/>
              <w:jc w:val="center"/>
              <w:rPr>
                <w:rFonts w:asciiTheme="majorBidi" w:hAnsiTheme="majorBidi" w:cstheme="majorBidi"/>
                <w:b/>
                <w:sz w:val="24"/>
                <w:szCs w:val="24"/>
                <w:lang w:val="sr-Cyrl-RS"/>
              </w:rPr>
            </w:pPr>
            <w:r w:rsidRPr="007C097C">
              <w:rPr>
                <w:rFonts w:asciiTheme="majorBidi" w:hAnsiTheme="majorBidi" w:cstheme="majorBidi"/>
                <w:b/>
                <w:sz w:val="24"/>
                <w:szCs w:val="24"/>
                <w:lang w:val="sr-Cyrl-RS"/>
              </w:rPr>
              <w:t xml:space="preserve">КАНЦЕЛАРИЈА ЗА ИНФОРМАЦИОНЕ ТЕХНОЛОГИЈЕ И ЕЛЕКТРОНСКУ УПРАВУ </w:t>
            </w:r>
          </w:p>
        </w:tc>
      </w:tr>
    </w:tbl>
    <w:p w14:paraId="276737DD" w14:textId="6EC88618" w:rsidR="00961AD2" w:rsidRPr="007C097C" w:rsidRDefault="00961AD2" w:rsidP="00354475">
      <w:pPr>
        <w:shd w:val="clear" w:color="auto" w:fill="FFFFFF"/>
        <w:spacing w:after="0" w:line="240" w:lineRule="auto"/>
        <w:textAlignment w:val="baseline"/>
        <w:rPr>
          <w:rFonts w:asciiTheme="majorBidi" w:eastAsia="Times New Roman" w:hAnsiTheme="majorBidi" w:cstheme="majorBidi"/>
          <w:color w:val="000000"/>
          <w:sz w:val="24"/>
          <w:szCs w:val="24"/>
          <w:lang w:val="sr-Cyrl-RS"/>
        </w:rPr>
      </w:pPr>
    </w:p>
    <w:p w14:paraId="1DCD31B8" w14:textId="77777777" w:rsidR="00961AD2" w:rsidRPr="007C097C" w:rsidRDefault="00961AD2" w:rsidP="00354475">
      <w:pPr>
        <w:shd w:val="clear" w:color="auto" w:fill="FFFFFF"/>
        <w:spacing w:after="0" w:line="240" w:lineRule="auto"/>
        <w:textAlignment w:val="baseline"/>
        <w:rPr>
          <w:rFonts w:asciiTheme="majorBidi" w:eastAsia="Times New Roman" w:hAnsiTheme="majorBidi" w:cstheme="majorBidi"/>
          <w:color w:val="000000"/>
          <w:sz w:val="24"/>
          <w:szCs w:val="24"/>
          <w:lang w:val="sr-Cyrl-RS"/>
        </w:rPr>
      </w:pPr>
    </w:p>
    <w:p w14:paraId="64363A4B" w14:textId="77777777" w:rsidR="00354475" w:rsidRPr="007C097C" w:rsidRDefault="00354475" w:rsidP="00354475">
      <w:pPr>
        <w:shd w:val="clear" w:color="auto" w:fill="FFFFFF"/>
        <w:spacing w:after="0" w:line="240" w:lineRule="auto"/>
        <w:jc w:val="center"/>
        <w:textAlignment w:val="baseline"/>
        <w:rPr>
          <w:rFonts w:asciiTheme="majorBidi" w:eastAsia="Times New Roman" w:hAnsiTheme="majorBidi" w:cstheme="majorBidi"/>
          <w:b/>
          <w:color w:val="000000"/>
          <w:sz w:val="24"/>
          <w:szCs w:val="24"/>
          <w:shd w:val="clear" w:color="auto" w:fill="FFFFFF"/>
          <w:lang w:val="sr-Cyrl-RS"/>
        </w:rPr>
      </w:pPr>
      <w:r w:rsidRPr="007C097C">
        <w:rPr>
          <w:rFonts w:asciiTheme="majorBidi" w:eastAsia="Times New Roman" w:hAnsiTheme="majorBidi" w:cstheme="majorBidi"/>
          <w:b/>
          <w:color w:val="000000"/>
          <w:sz w:val="24"/>
          <w:szCs w:val="24"/>
          <w:shd w:val="clear" w:color="auto" w:fill="FFFFFF"/>
          <w:lang w:val="sr-Cyrl-RS"/>
        </w:rPr>
        <w:t>КАНЦЕЛАРИЈA ЗА ИНФОРМАЦИОНЕ ТЕХНОЛОГИЈЕ И ЕЛЕКТРОНСКУ УПРАВУ</w:t>
      </w:r>
    </w:p>
    <w:p w14:paraId="20887957" w14:textId="1BD81835" w:rsidR="004B6B5C" w:rsidRPr="007C097C" w:rsidRDefault="00354475" w:rsidP="004B6B5C">
      <w:pPr>
        <w:shd w:val="clear" w:color="auto" w:fill="FFFFFF"/>
        <w:spacing w:after="0" w:line="240" w:lineRule="auto"/>
        <w:jc w:val="both"/>
        <w:textAlignment w:val="baseline"/>
        <w:rPr>
          <w:rFonts w:asciiTheme="majorBidi" w:eastAsia="Times New Roman" w:hAnsiTheme="majorBidi" w:cstheme="majorBidi"/>
          <w:color w:val="000000"/>
          <w:sz w:val="24"/>
          <w:szCs w:val="24"/>
          <w:shd w:val="clear" w:color="auto" w:fill="FFFFFF"/>
          <w:lang w:val="sr-Cyrl-RS"/>
        </w:rPr>
      </w:pPr>
      <w:r w:rsidRPr="007C097C">
        <w:rPr>
          <w:rFonts w:asciiTheme="majorBidi" w:eastAsia="Times New Roman" w:hAnsiTheme="majorBidi" w:cstheme="majorBidi"/>
          <w:color w:val="000000"/>
          <w:sz w:val="24"/>
          <w:szCs w:val="24"/>
          <w:shd w:val="clear" w:color="auto" w:fill="FFFFFF"/>
          <w:lang w:val="sr-Cyrl-RS"/>
        </w:rPr>
        <w:br/>
      </w:r>
      <w:r w:rsidR="004B6B5C" w:rsidRPr="007C097C">
        <w:rPr>
          <w:rFonts w:asciiTheme="majorBidi" w:eastAsia="Times New Roman" w:hAnsiTheme="majorBidi" w:cstheme="majorBidi"/>
          <w:color w:val="000000"/>
          <w:sz w:val="24"/>
          <w:szCs w:val="24"/>
          <w:shd w:val="clear" w:color="auto" w:fill="FFFFFF"/>
          <w:lang w:val="sr-Cyrl-RS"/>
        </w:rPr>
        <w:t>На основу чл. 54. Закона о државним службеницима („Службени гласник РС”, бр. 79/05, 81/05 - исправка, 83/05 - исправка, 64/07, 67/07 – исправка, 116/08, 104/09, 99/14, 94/17, 95/18, 157/20</w:t>
      </w:r>
      <w:r w:rsidR="00D27349" w:rsidRPr="007C097C">
        <w:rPr>
          <w:rFonts w:asciiTheme="majorBidi" w:eastAsia="Times New Roman" w:hAnsiTheme="majorBidi" w:cstheme="majorBidi"/>
          <w:color w:val="000000"/>
          <w:sz w:val="24"/>
          <w:szCs w:val="24"/>
          <w:shd w:val="clear" w:color="auto" w:fill="FFFFFF"/>
          <w:lang w:val="sr-Cyrl-RS"/>
        </w:rPr>
        <w:t>, 142/22</w:t>
      </w:r>
      <w:r w:rsidR="001208F4" w:rsidRPr="007C097C">
        <w:rPr>
          <w:rFonts w:asciiTheme="majorBidi" w:eastAsia="Times New Roman" w:hAnsiTheme="majorBidi" w:cstheme="majorBidi"/>
          <w:color w:val="000000"/>
          <w:sz w:val="24"/>
          <w:szCs w:val="24"/>
          <w:shd w:val="clear" w:color="auto" w:fill="FFFFFF"/>
          <w:lang w:val="sr-Cyrl-RS"/>
        </w:rPr>
        <w:t>, 13/25 – одлука УС и 19/25</w:t>
      </w:r>
      <w:r w:rsidR="004B6B5C" w:rsidRPr="007C097C">
        <w:rPr>
          <w:rFonts w:asciiTheme="majorBidi" w:eastAsia="Times New Roman" w:hAnsiTheme="majorBidi" w:cstheme="majorBidi"/>
          <w:color w:val="000000"/>
          <w:sz w:val="24"/>
          <w:szCs w:val="24"/>
          <w:shd w:val="clear" w:color="auto" w:fill="FFFFFF"/>
          <w:lang w:val="sr-Cyrl-RS"/>
        </w:rPr>
        <w:t>), члана 9. став 1, члана 10. став 1, члана 11. став 1. и члана 13. Уредбе о интерном и јавном конкурсу за попуњавање радних места у државним органима („Службени гласник РС“, број 2/19</w:t>
      </w:r>
      <w:r w:rsidR="00D27349" w:rsidRPr="007C097C">
        <w:rPr>
          <w:rFonts w:asciiTheme="majorBidi" w:eastAsia="Times New Roman" w:hAnsiTheme="majorBidi" w:cstheme="majorBidi"/>
          <w:color w:val="000000"/>
          <w:sz w:val="24"/>
          <w:szCs w:val="24"/>
          <w:shd w:val="clear" w:color="auto" w:fill="FFFFFF"/>
          <w:lang w:val="sr-Cyrl-RS"/>
        </w:rPr>
        <w:t>, 67/21</w:t>
      </w:r>
      <w:r w:rsidR="004B6B5C" w:rsidRPr="007C097C">
        <w:rPr>
          <w:rFonts w:asciiTheme="majorBidi" w:eastAsia="Times New Roman" w:hAnsiTheme="majorBidi" w:cstheme="majorBidi"/>
          <w:color w:val="000000"/>
          <w:sz w:val="24"/>
          <w:szCs w:val="24"/>
          <w:shd w:val="clear" w:color="auto" w:fill="FFFFFF"/>
          <w:lang w:val="sr-Cyrl-RS"/>
        </w:rPr>
        <w:t xml:space="preserve">), Закључка Комисије за давање сагласности за ново запошљавање и додатно радно ангажовање код корисника јавних средстава </w:t>
      </w:r>
      <w:r w:rsidR="004B6B5C" w:rsidRPr="007C097C">
        <w:rPr>
          <w:rFonts w:asciiTheme="majorBidi" w:hAnsiTheme="majorBidi" w:cstheme="majorBidi"/>
          <w:sz w:val="24"/>
          <w:szCs w:val="24"/>
          <w:lang w:val="sr-Cyrl-RS"/>
        </w:rPr>
        <w:t xml:space="preserve">51 Број: </w:t>
      </w:r>
      <w:r w:rsidR="006C1469" w:rsidRPr="007C097C">
        <w:rPr>
          <w:rFonts w:asciiTheme="majorBidi" w:hAnsiTheme="majorBidi" w:cstheme="majorBidi"/>
          <w:sz w:val="24"/>
          <w:szCs w:val="24"/>
          <w:lang w:val="sr-Cyrl-RS"/>
        </w:rPr>
        <w:t>112-</w:t>
      </w:r>
      <w:r w:rsidR="001208F4" w:rsidRPr="007C097C">
        <w:rPr>
          <w:rFonts w:asciiTheme="majorBidi" w:hAnsiTheme="majorBidi" w:cstheme="majorBidi"/>
          <w:sz w:val="24"/>
          <w:szCs w:val="24"/>
          <w:lang w:val="sr-Cyrl-RS"/>
        </w:rPr>
        <w:t>9308</w:t>
      </w:r>
      <w:r w:rsidR="00570838" w:rsidRPr="007C097C">
        <w:rPr>
          <w:rFonts w:asciiTheme="majorBidi" w:hAnsiTheme="majorBidi" w:cstheme="majorBidi"/>
          <w:sz w:val="24"/>
          <w:szCs w:val="24"/>
          <w:lang w:val="sr-Cyrl-RS"/>
        </w:rPr>
        <w:t>/202</w:t>
      </w:r>
      <w:r w:rsidR="001208F4" w:rsidRPr="007C097C">
        <w:rPr>
          <w:rFonts w:asciiTheme="majorBidi" w:hAnsiTheme="majorBidi" w:cstheme="majorBidi"/>
          <w:sz w:val="24"/>
          <w:szCs w:val="24"/>
          <w:lang w:val="sr-Cyrl-RS"/>
        </w:rPr>
        <w:t>5</w:t>
      </w:r>
      <w:r w:rsidR="00570838" w:rsidRPr="007C097C">
        <w:rPr>
          <w:rFonts w:asciiTheme="majorBidi" w:hAnsiTheme="majorBidi" w:cstheme="majorBidi"/>
          <w:sz w:val="24"/>
          <w:szCs w:val="24"/>
          <w:lang w:val="sr-Cyrl-RS"/>
        </w:rPr>
        <w:t xml:space="preserve"> од </w:t>
      </w:r>
      <w:r w:rsidR="001208F4" w:rsidRPr="007C097C">
        <w:rPr>
          <w:rFonts w:asciiTheme="majorBidi" w:hAnsiTheme="majorBidi" w:cstheme="majorBidi"/>
          <w:sz w:val="24"/>
          <w:szCs w:val="24"/>
          <w:lang w:val="sr-Cyrl-RS"/>
        </w:rPr>
        <w:t>27</w:t>
      </w:r>
      <w:r w:rsidR="00570838" w:rsidRPr="007C097C">
        <w:rPr>
          <w:rFonts w:asciiTheme="majorBidi" w:hAnsiTheme="majorBidi" w:cstheme="majorBidi"/>
          <w:sz w:val="24"/>
          <w:szCs w:val="24"/>
          <w:lang w:val="sr-Cyrl-RS"/>
        </w:rPr>
        <w:t>.0</w:t>
      </w:r>
      <w:r w:rsidR="00920D53" w:rsidRPr="007C097C">
        <w:rPr>
          <w:rFonts w:asciiTheme="majorBidi" w:hAnsiTheme="majorBidi" w:cstheme="majorBidi"/>
          <w:sz w:val="24"/>
          <w:szCs w:val="24"/>
          <w:lang w:val="sr-Cyrl-RS"/>
        </w:rPr>
        <w:t>8</w:t>
      </w:r>
      <w:r w:rsidR="00570838" w:rsidRPr="007C097C">
        <w:rPr>
          <w:rFonts w:asciiTheme="majorBidi" w:hAnsiTheme="majorBidi" w:cstheme="majorBidi"/>
          <w:sz w:val="24"/>
          <w:szCs w:val="24"/>
          <w:lang w:val="sr-Cyrl-RS"/>
        </w:rPr>
        <w:t>.202</w:t>
      </w:r>
      <w:r w:rsidR="007C097C" w:rsidRPr="007C097C">
        <w:rPr>
          <w:rFonts w:asciiTheme="majorBidi" w:hAnsiTheme="majorBidi" w:cstheme="majorBidi"/>
          <w:sz w:val="24"/>
          <w:szCs w:val="24"/>
          <w:lang w:val="sr-Cyrl-RS"/>
        </w:rPr>
        <w:t>5</w:t>
      </w:r>
      <w:r w:rsidR="00570838" w:rsidRPr="007C097C">
        <w:rPr>
          <w:rFonts w:asciiTheme="majorBidi" w:hAnsiTheme="majorBidi" w:cstheme="majorBidi"/>
          <w:sz w:val="24"/>
          <w:szCs w:val="24"/>
          <w:lang w:val="sr-Cyrl-RS"/>
        </w:rPr>
        <w:t>. године</w:t>
      </w:r>
    </w:p>
    <w:p w14:paraId="09665089" w14:textId="77777777" w:rsidR="00AA750F" w:rsidRPr="007C097C" w:rsidRDefault="004B6B5C" w:rsidP="000B11BC">
      <w:pPr>
        <w:spacing w:before="240"/>
        <w:rPr>
          <w:rFonts w:asciiTheme="majorBidi" w:eastAsia="Times New Roman" w:hAnsiTheme="majorBidi" w:cstheme="majorBidi"/>
          <w:color w:val="000000"/>
          <w:sz w:val="24"/>
          <w:szCs w:val="24"/>
          <w:shd w:val="clear" w:color="auto" w:fill="FFFFFF"/>
          <w:lang w:val="sr-Cyrl-RS"/>
        </w:rPr>
      </w:pPr>
      <w:r w:rsidRPr="007C097C">
        <w:rPr>
          <w:rFonts w:asciiTheme="majorBidi" w:eastAsia="Times New Roman" w:hAnsiTheme="majorBidi" w:cstheme="majorBidi"/>
          <w:b/>
          <w:bCs/>
          <w:color w:val="000000"/>
          <w:sz w:val="24"/>
          <w:szCs w:val="24"/>
          <w:bdr w:val="none" w:sz="0" w:space="0" w:color="auto" w:frame="1"/>
          <w:shd w:val="clear" w:color="auto" w:fill="FFFFFF"/>
          <w:lang w:val="sr-Cyrl-RS"/>
        </w:rPr>
        <w:t>ЈАВНИ КОНКУРС ЗА ПОПУЊАВАЊЕ ИЗВРШИЛАЧКИХ РАДНИХ МЕСТА</w:t>
      </w:r>
      <w:r w:rsidRPr="007C097C">
        <w:rPr>
          <w:rFonts w:asciiTheme="majorBidi" w:eastAsia="Times New Roman" w:hAnsiTheme="majorBidi" w:cstheme="majorBidi"/>
          <w:color w:val="000000"/>
          <w:sz w:val="24"/>
          <w:szCs w:val="24"/>
          <w:lang w:val="sr-Cyrl-RS"/>
        </w:rPr>
        <w:br/>
      </w:r>
      <w:r w:rsidRPr="007C097C">
        <w:rPr>
          <w:rFonts w:asciiTheme="majorBidi" w:eastAsia="Times New Roman" w:hAnsiTheme="majorBidi" w:cstheme="majorBidi"/>
          <w:color w:val="000000"/>
          <w:sz w:val="24"/>
          <w:szCs w:val="24"/>
          <w:shd w:val="clear" w:color="auto" w:fill="FFFFFF"/>
          <w:lang w:val="sr-Cyrl-RS"/>
        </w:rPr>
        <w:t> </w:t>
      </w:r>
      <w:r w:rsidRPr="007C097C">
        <w:rPr>
          <w:rFonts w:asciiTheme="majorBidi" w:eastAsia="Times New Roman" w:hAnsiTheme="majorBidi" w:cstheme="majorBidi"/>
          <w:color w:val="000000"/>
          <w:sz w:val="24"/>
          <w:szCs w:val="24"/>
          <w:lang w:val="sr-Cyrl-RS"/>
        </w:rPr>
        <w:br/>
      </w:r>
      <w:r w:rsidRPr="007C097C">
        <w:rPr>
          <w:rFonts w:asciiTheme="majorBidi" w:eastAsia="Times New Roman" w:hAnsiTheme="majorBidi" w:cstheme="majorBidi"/>
          <w:color w:val="000000"/>
          <w:sz w:val="24"/>
          <w:szCs w:val="24"/>
          <w:shd w:val="clear" w:color="auto" w:fill="FFFFFF"/>
          <w:lang w:val="sr-Cyrl-RS"/>
        </w:rPr>
        <w:t>I Орган у коме се попуњаваjу радна места: </w:t>
      </w:r>
      <w:r w:rsidRPr="007C097C">
        <w:rPr>
          <w:rFonts w:asciiTheme="majorBidi" w:eastAsia="Times New Roman" w:hAnsiTheme="majorBidi" w:cstheme="majorBidi"/>
          <w:color w:val="000000"/>
          <w:sz w:val="24"/>
          <w:szCs w:val="24"/>
          <w:lang w:val="sr-Cyrl-RS"/>
        </w:rPr>
        <w:br/>
        <w:t>Канцеларија за информационе технологије и електронску управу</w:t>
      </w:r>
      <w:r w:rsidRPr="007C097C">
        <w:rPr>
          <w:rFonts w:asciiTheme="majorBidi" w:eastAsia="Times New Roman" w:hAnsiTheme="majorBidi" w:cstheme="majorBidi"/>
          <w:color w:val="000000"/>
          <w:sz w:val="24"/>
          <w:szCs w:val="24"/>
          <w:shd w:val="clear" w:color="auto" w:fill="FFFFFF"/>
          <w:lang w:val="sr-Cyrl-RS"/>
        </w:rPr>
        <w:t>, Београд,</w:t>
      </w:r>
      <w:r w:rsidR="00F746DD" w:rsidRPr="007C097C">
        <w:rPr>
          <w:rFonts w:asciiTheme="majorBidi" w:eastAsia="Times New Roman" w:hAnsiTheme="majorBidi" w:cstheme="majorBidi"/>
          <w:color w:val="000000"/>
          <w:sz w:val="24"/>
          <w:szCs w:val="24"/>
          <w:shd w:val="clear" w:color="auto" w:fill="FFFFFF"/>
          <w:lang w:val="sr-Cyrl-RS"/>
        </w:rPr>
        <w:t xml:space="preserve"> </w:t>
      </w:r>
      <w:r w:rsidR="00AA750F" w:rsidRPr="007C097C">
        <w:rPr>
          <w:rFonts w:asciiTheme="majorBidi" w:eastAsia="Times New Roman" w:hAnsiTheme="majorBidi" w:cstheme="majorBidi"/>
          <w:color w:val="000000"/>
          <w:sz w:val="24"/>
          <w:szCs w:val="24"/>
          <w:shd w:val="clear" w:color="auto" w:fill="FFFFFF"/>
          <w:lang w:val="sr-Cyrl-RS"/>
        </w:rPr>
        <w:t>Немањина 11</w:t>
      </w:r>
    </w:p>
    <w:p w14:paraId="3A641C62" w14:textId="640E086E" w:rsidR="000B11BC" w:rsidRPr="007C097C" w:rsidRDefault="004B6B5C" w:rsidP="000B11BC">
      <w:pPr>
        <w:spacing w:before="240"/>
        <w:rPr>
          <w:rFonts w:asciiTheme="majorBidi" w:hAnsiTheme="majorBidi" w:cstheme="majorBidi"/>
          <w:b/>
          <w:sz w:val="24"/>
          <w:szCs w:val="24"/>
          <w:lang w:val="sr-Cyrl-RS"/>
        </w:rPr>
      </w:pPr>
      <w:r w:rsidRPr="007C097C">
        <w:rPr>
          <w:rFonts w:asciiTheme="majorBidi" w:eastAsia="Times New Roman" w:hAnsiTheme="majorBidi" w:cstheme="majorBidi"/>
          <w:b/>
          <w:bCs/>
          <w:color w:val="000000"/>
          <w:sz w:val="24"/>
          <w:szCs w:val="24"/>
          <w:bdr w:val="none" w:sz="0" w:space="0" w:color="auto" w:frame="1"/>
          <w:shd w:val="clear" w:color="auto" w:fill="FFFFFF"/>
          <w:lang w:val="sr-Cyrl-RS"/>
        </w:rPr>
        <w:t>II Радна места која се попуњавају:</w:t>
      </w:r>
      <w:r w:rsidRPr="007C097C">
        <w:rPr>
          <w:rFonts w:asciiTheme="majorBidi" w:eastAsia="Times New Roman" w:hAnsiTheme="majorBidi" w:cstheme="majorBidi"/>
          <w:color w:val="000000"/>
          <w:sz w:val="24"/>
          <w:szCs w:val="24"/>
          <w:lang w:val="sr-Cyrl-RS"/>
        </w:rPr>
        <w:br/>
      </w:r>
    </w:p>
    <w:p w14:paraId="35D68678" w14:textId="77777777" w:rsidR="00B8425B" w:rsidRPr="007C097C" w:rsidRDefault="00B8425B" w:rsidP="00B8425B">
      <w:pPr>
        <w:pStyle w:val="ListParagraph"/>
        <w:numPr>
          <w:ilvl w:val="0"/>
          <w:numId w:val="13"/>
        </w:numPr>
        <w:tabs>
          <w:tab w:val="left" w:pos="720"/>
          <w:tab w:val="left" w:pos="900"/>
          <w:tab w:val="left" w:pos="1440"/>
        </w:tabs>
        <w:spacing w:after="0" w:line="240" w:lineRule="auto"/>
        <w:jc w:val="both"/>
        <w:rPr>
          <w:rFonts w:asciiTheme="majorBidi" w:hAnsiTheme="majorBidi" w:cstheme="majorBidi"/>
          <w:bCs/>
          <w:sz w:val="24"/>
          <w:szCs w:val="24"/>
          <w:lang w:val="sr-Cyrl-RS"/>
        </w:rPr>
      </w:pPr>
      <w:r w:rsidRPr="007C097C">
        <w:rPr>
          <w:rFonts w:asciiTheme="majorBidi" w:hAnsiTheme="majorBidi" w:cstheme="majorBidi"/>
          <w:b/>
          <w:sz w:val="24"/>
          <w:szCs w:val="24"/>
          <w:lang w:val="sr-Cyrl-RS"/>
        </w:rPr>
        <w:t>Радно место инжењера за централну мрежу и мрежну заштиту</w:t>
      </w:r>
      <w:r w:rsidR="00A25F61" w:rsidRPr="007C097C">
        <w:rPr>
          <w:rFonts w:asciiTheme="majorBidi" w:hAnsiTheme="majorBidi" w:cstheme="majorBidi"/>
          <w:b/>
          <w:sz w:val="24"/>
          <w:szCs w:val="24"/>
          <w:lang w:val="sr-Cyrl-RS"/>
        </w:rPr>
        <w:t xml:space="preserve">, </w:t>
      </w:r>
      <w:r w:rsidR="00A25F61" w:rsidRPr="007C097C">
        <w:rPr>
          <w:rFonts w:asciiTheme="majorBidi" w:hAnsiTheme="majorBidi" w:cstheme="majorBidi"/>
          <w:bCs/>
          <w:sz w:val="24"/>
          <w:szCs w:val="24"/>
          <w:lang w:val="sr-Cyrl-RS"/>
        </w:rPr>
        <w:t xml:space="preserve">звање  </w:t>
      </w:r>
      <w:r w:rsidR="00A25F61" w:rsidRPr="007C097C">
        <w:rPr>
          <w:rFonts w:asciiTheme="majorBidi" w:hAnsiTheme="majorBidi" w:cstheme="majorBidi"/>
          <w:bCs/>
          <w:color w:val="000000"/>
          <w:sz w:val="24"/>
          <w:szCs w:val="24"/>
          <w:lang w:val="sr-Cyrl-RS"/>
        </w:rPr>
        <w:t>саветник</w:t>
      </w:r>
      <w:r w:rsidR="00A25F61" w:rsidRPr="007C097C">
        <w:rPr>
          <w:rFonts w:asciiTheme="majorBidi" w:hAnsiTheme="majorBidi" w:cstheme="majorBidi"/>
          <w:bCs/>
          <w:sz w:val="24"/>
          <w:szCs w:val="24"/>
          <w:lang w:val="sr-Cyrl-RS"/>
        </w:rPr>
        <w:t xml:space="preserve">, у </w:t>
      </w:r>
      <w:r w:rsidR="00D928C8" w:rsidRPr="007C097C">
        <w:rPr>
          <w:rFonts w:asciiTheme="majorBidi" w:hAnsiTheme="majorBidi" w:cstheme="majorBidi"/>
          <w:bCs/>
          <w:sz w:val="24"/>
          <w:szCs w:val="24"/>
          <w:lang w:val="sr-Cyrl-RS"/>
        </w:rPr>
        <w:t xml:space="preserve">Сектор за </w:t>
      </w:r>
      <w:r w:rsidRPr="007C097C">
        <w:rPr>
          <w:rFonts w:asciiTheme="majorBidi" w:hAnsiTheme="majorBidi" w:cstheme="majorBidi"/>
          <w:bCs/>
          <w:sz w:val="24"/>
          <w:szCs w:val="24"/>
          <w:lang w:val="sr-Cyrl-RS"/>
        </w:rPr>
        <w:t>ИТ инфраструктуру</w:t>
      </w:r>
      <w:r w:rsidR="00D928C8" w:rsidRPr="007C097C">
        <w:rPr>
          <w:rFonts w:asciiTheme="majorBidi" w:hAnsiTheme="majorBidi" w:cstheme="majorBidi"/>
          <w:bCs/>
          <w:sz w:val="24"/>
          <w:szCs w:val="24"/>
          <w:lang w:val="sr-Cyrl-RS"/>
        </w:rPr>
        <w:t xml:space="preserve">, </w:t>
      </w:r>
      <w:r w:rsidRPr="007C097C">
        <w:rPr>
          <w:rFonts w:asciiTheme="majorBidi" w:hAnsiTheme="majorBidi" w:cstheme="majorBidi"/>
          <w:bCs/>
          <w:sz w:val="24"/>
          <w:szCs w:val="24"/>
          <w:lang w:val="sr-Cyrl-RS"/>
        </w:rPr>
        <w:t>Група за централну мрежу и мрежну заштиту</w:t>
      </w:r>
      <w:r w:rsidR="00A25F61" w:rsidRPr="007C097C">
        <w:rPr>
          <w:rFonts w:asciiTheme="majorBidi" w:hAnsiTheme="majorBidi" w:cstheme="majorBidi"/>
          <w:bCs/>
          <w:sz w:val="24"/>
          <w:szCs w:val="24"/>
          <w:lang w:val="sr-Cyrl-RS"/>
        </w:rPr>
        <w:t>, 1 извршилац</w:t>
      </w:r>
    </w:p>
    <w:p w14:paraId="5383E87F" w14:textId="3A42F5A5" w:rsidR="00B8425B" w:rsidRPr="007C097C" w:rsidRDefault="00B8425B" w:rsidP="00B8425B">
      <w:pPr>
        <w:pStyle w:val="ListParagraph"/>
        <w:tabs>
          <w:tab w:val="left" w:pos="270"/>
          <w:tab w:val="left" w:pos="900"/>
          <w:tab w:val="left" w:pos="1440"/>
        </w:tabs>
        <w:spacing w:after="0" w:line="240" w:lineRule="auto"/>
        <w:ind w:left="360"/>
        <w:jc w:val="both"/>
        <w:rPr>
          <w:rFonts w:asciiTheme="majorBidi" w:hAnsiTheme="majorBidi" w:cstheme="majorBidi"/>
          <w:sz w:val="24"/>
          <w:szCs w:val="24"/>
          <w:lang w:val="sr-Cyrl-RS"/>
        </w:rPr>
      </w:pPr>
      <w:r w:rsidRPr="007C097C">
        <w:rPr>
          <w:rFonts w:asciiTheme="majorBidi" w:hAnsiTheme="majorBidi" w:cstheme="majorBidi"/>
          <w:sz w:val="24"/>
          <w:szCs w:val="24"/>
          <w:u w:val="single"/>
          <w:lang w:val="sr-Cyrl-RS"/>
        </w:rPr>
        <w:t>Опис послова:</w:t>
      </w:r>
      <w:r w:rsidRPr="007C097C">
        <w:rPr>
          <w:rFonts w:asciiTheme="majorBidi" w:hAnsiTheme="majorBidi" w:cstheme="majorBidi"/>
          <w:sz w:val="24"/>
          <w:szCs w:val="24"/>
          <w:lang w:val="sr-Cyrl-RS"/>
        </w:rPr>
        <w:t xml:space="preserve"> Учествује у изради планова развоја, пројектовања, изградње, имплементације, одржавања и управљања централном мрежом, мрежним сервисима и мрежном заштитом јединствене мрeже државних органа; учествује у решавању </w:t>
      </w:r>
      <w:r w:rsidRPr="007C097C">
        <w:rPr>
          <w:rFonts w:asciiTheme="majorBidi" w:hAnsiTheme="majorBidi" w:cstheme="majorBidi"/>
          <w:i/>
          <w:iCs/>
          <w:sz w:val="24"/>
          <w:szCs w:val="24"/>
          <w:lang w:val="sr-Cyrl-RS"/>
        </w:rPr>
        <w:t>case</w:t>
      </w:r>
      <w:r w:rsidRPr="007C097C">
        <w:rPr>
          <w:rFonts w:asciiTheme="majorBidi" w:hAnsiTheme="majorBidi" w:cstheme="majorBidi"/>
          <w:sz w:val="24"/>
          <w:szCs w:val="24"/>
          <w:lang w:val="sr-Cyrl-RS"/>
        </w:rPr>
        <w:t xml:space="preserve">-ова на опреми и сервисима; припрема конкурсну спецификацију и сервисне захтеве и прати реализацију уговора везаних за пројектовање, изградњу, имплементацију и одржавање централне мреже и мрежне заштите, инсталације опреме, имплементације хардверских и софтверских решења у централној мрежи; учествује у имплементацији техничких решења и реализује услуге </w:t>
      </w:r>
      <w:r w:rsidRPr="007C097C">
        <w:rPr>
          <w:rFonts w:asciiTheme="majorBidi" w:hAnsiTheme="majorBidi" w:cstheme="majorBidi"/>
          <w:i/>
          <w:sz w:val="24"/>
          <w:szCs w:val="24"/>
          <w:lang w:val="sr-Cyrl-RS"/>
        </w:rPr>
        <w:t>IaaS</w:t>
      </w:r>
      <w:r w:rsidRPr="007C097C">
        <w:rPr>
          <w:rFonts w:asciiTheme="majorBidi" w:hAnsiTheme="majorBidi" w:cstheme="majorBidi"/>
          <w:sz w:val="24"/>
          <w:szCs w:val="24"/>
          <w:lang w:val="sr-Cyrl-RS"/>
        </w:rPr>
        <w:t xml:space="preserve"> (инфраструктура као сервис) корисницима јединствене мреже државних органа; обезбеђује централизовано праћење рада сервиса и превентивно и правовремено отклањање сметњи; прати права приступа подацима у мрежи, води евиденције о инсталираној опреми, анализира и контролише ресурсе додељене корисницима мреже; обавља и друге послове по налогу руководиоца Групе.</w:t>
      </w:r>
    </w:p>
    <w:p w14:paraId="03A45D1C" w14:textId="77777777" w:rsidR="00B8425B" w:rsidRPr="007C097C" w:rsidRDefault="00B8425B" w:rsidP="00B8425B">
      <w:pPr>
        <w:pStyle w:val="ListParagraph"/>
        <w:tabs>
          <w:tab w:val="left" w:pos="270"/>
          <w:tab w:val="left" w:pos="900"/>
          <w:tab w:val="left" w:pos="1440"/>
        </w:tabs>
        <w:spacing w:after="0" w:line="240" w:lineRule="auto"/>
        <w:ind w:left="360"/>
        <w:jc w:val="both"/>
        <w:rPr>
          <w:rFonts w:asciiTheme="majorBidi" w:hAnsiTheme="majorBidi" w:cstheme="majorBidi"/>
          <w:bCs/>
          <w:sz w:val="24"/>
          <w:szCs w:val="24"/>
          <w:lang w:val="sr-Cyrl-RS"/>
        </w:rPr>
      </w:pPr>
    </w:p>
    <w:p w14:paraId="067B2855" w14:textId="77777777" w:rsidR="00B8425B" w:rsidRPr="007C097C" w:rsidRDefault="00B8425B" w:rsidP="00B8425B">
      <w:pPr>
        <w:widowControl w:val="0"/>
        <w:tabs>
          <w:tab w:val="left" w:pos="0"/>
          <w:tab w:val="left" w:pos="1441"/>
        </w:tabs>
        <w:ind w:left="360"/>
        <w:jc w:val="both"/>
        <w:rPr>
          <w:rFonts w:asciiTheme="majorBidi" w:hAnsiTheme="majorBidi" w:cstheme="majorBidi"/>
          <w:sz w:val="24"/>
          <w:szCs w:val="24"/>
          <w:lang w:val="sr-Cyrl-RS"/>
        </w:rPr>
      </w:pPr>
      <w:r w:rsidRPr="007C097C">
        <w:rPr>
          <w:rFonts w:asciiTheme="majorBidi" w:hAnsiTheme="majorBidi" w:cstheme="majorBidi"/>
          <w:sz w:val="24"/>
          <w:szCs w:val="24"/>
          <w:u w:val="single"/>
          <w:lang w:val="sr-Cyrl-RS"/>
        </w:rPr>
        <w:t>Услови:</w:t>
      </w:r>
      <w:r w:rsidRPr="007C097C">
        <w:rPr>
          <w:rFonts w:asciiTheme="majorBidi" w:hAnsiTheme="majorBidi" w:cstheme="majorBidi"/>
          <w:sz w:val="24"/>
          <w:szCs w:val="24"/>
          <w:lang w:val="sr-Cyrl-RS"/>
        </w:rPr>
        <w:t xml:space="preserve"> Стечено високо образовање из научне, односно стручне области у оквиру образовно - научног поља природно - математичких наука, техничко - технолошких наука, друштвено - хуманистичких наука и ИМТ и двопредметних студија на основним академским студијама у обиму од најмање 240 ЕСПБ бодова, мастер академским </w:t>
      </w:r>
      <w:r w:rsidRPr="007C097C">
        <w:rPr>
          <w:rFonts w:asciiTheme="majorBidi" w:hAnsiTheme="majorBidi" w:cstheme="majorBidi"/>
          <w:sz w:val="24"/>
          <w:szCs w:val="24"/>
          <w:lang w:val="sr-Cyrl-RS"/>
        </w:rPr>
        <w:lastRenderedPageBreak/>
        <w:t xml:space="preserve">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три године; положен државни стручни испит; </w:t>
      </w:r>
      <w:r w:rsidRPr="007C097C">
        <w:rPr>
          <w:rFonts w:asciiTheme="majorBidi" w:hAnsiTheme="majorBidi" w:cstheme="majorBidi"/>
          <w:bCs/>
          <w:sz w:val="24"/>
          <w:szCs w:val="24"/>
          <w:lang w:val="sr-Cyrl-RS"/>
        </w:rPr>
        <w:t>као и потребне компетенције за рад на радном месту</w:t>
      </w:r>
      <w:r w:rsidRPr="007C097C">
        <w:rPr>
          <w:rFonts w:asciiTheme="majorBidi" w:hAnsiTheme="majorBidi" w:cstheme="majorBidi"/>
          <w:sz w:val="24"/>
          <w:szCs w:val="24"/>
          <w:lang w:val="sr-Cyrl-RS"/>
        </w:rPr>
        <w:t>.</w:t>
      </w:r>
    </w:p>
    <w:p w14:paraId="33BD474D" w14:textId="4AF61170" w:rsidR="00B835CC" w:rsidRPr="007C097C" w:rsidRDefault="00B835CC" w:rsidP="00B835CC">
      <w:pPr>
        <w:widowControl w:val="0"/>
        <w:tabs>
          <w:tab w:val="left" w:pos="0"/>
          <w:tab w:val="left" w:pos="1440"/>
        </w:tabs>
        <w:jc w:val="both"/>
        <w:rPr>
          <w:rFonts w:asciiTheme="majorBidi" w:hAnsiTheme="majorBidi" w:cstheme="majorBidi"/>
          <w:b/>
          <w:sz w:val="24"/>
          <w:szCs w:val="24"/>
          <w:lang w:val="sr-Cyrl-RS"/>
        </w:rPr>
      </w:pPr>
      <w:r w:rsidRPr="007C097C">
        <w:rPr>
          <w:rFonts w:asciiTheme="majorBidi" w:hAnsiTheme="majorBidi" w:cstheme="majorBidi"/>
          <w:b/>
          <w:sz w:val="24"/>
          <w:szCs w:val="24"/>
          <w:lang w:val="sr-Cyrl-RS"/>
        </w:rPr>
        <w:t xml:space="preserve">2. Радно место за </w:t>
      </w:r>
      <w:r w:rsidR="00B8425B" w:rsidRPr="007C097C">
        <w:rPr>
          <w:rFonts w:asciiTheme="majorBidi" w:hAnsiTheme="majorBidi" w:cstheme="majorBidi"/>
          <w:b/>
          <w:sz w:val="24"/>
          <w:szCs w:val="24"/>
          <w:lang w:val="sr-Cyrl-RS"/>
        </w:rPr>
        <w:t>евиденционе послове</w:t>
      </w:r>
      <w:r w:rsidRPr="007C097C">
        <w:rPr>
          <w:rFonts w:asciiTheme="majorBidi" w:hAnsiTheme="majorBidi" w:cstheme="majorBidi"/>
          <w:b/>
          <w:sz w:val="24"/>
          <w:szCs w:val="24"/>
          <w:lang w:val="sr-Cyrl-RS"/>
        </w:rPr>
        <w:t xml:space="preserve">, </w:t>
      </w:r>
      <w:r w:rsidRPr="007C097C">
        <w:rPr>
          <w:rFonts w:asciiTheme="majorBidi" w:hAnsiTheme="majorBidi" w:cstheme="majorBidi"/>
          <w:bCs/>
          <w:sz w:val="24"/>
          <w:szCs w:val="24"/>
          <w:lang w:val="sr-Cyrl-RS"/>
        </w:rPr>
        <w:t xml:space="preserve">звање </w:t>
      </w:r>
      <w:r w:rsidR="00B8425B" w:rsidRPr="007C097C">
        <w:rPr>
          <w:rFonts w:asciiTheme="majorBidi" w:hAnsiTheme="majorBidi" w:cstheme="majorBidi"/>
          <w:bCs/>
          <w:sz w:val="24"/>
          <w:szCs w:val="24"/>
          <w:lang w:val="sr-Cyrl-RS"/>
        </w:rPr>
        <w:t>референт</w:t>
      </w:r>
      <w:r w:rsidRPr="007C097C">
        <w:rPr>
          <w:rFonts w:asciiTheme="majorBidi" w:hAnsiTheme="majorBidi" w:cstheme="majorBidi"/>
          <w:bCs/>
          <w:sz w:val="24"/>
          <w:szCs w:val="24"/>
          <w:lang w:val="sr-Cyrl-RS"/>
        </w:rPr>
        <w:t xml:space="preserve">, </w:t>
      </w:r>
      <w:r w:rsidR="00B8425B" w:rsidRPr="007C097C">
        <w:rPr>
          <w:rFonts w:asciiTheme="majorBidi" w:hAnsiTheme="majorBidi" w:cstheme="majorBidi"/>
          <w:bCs/>
          <w:sz w:val="24"/>
          <w:szCs w:val="24"/>
          <w:lang w:val="sr-Cyrl-RS"/>
        </w:rPr>
        <w:t>Група за безбедност и здравље на раду</w:t>
      </w:r>
      <w:r w:rsidRPr="007C097C">
        <w:rPr>
          <w:rFonts w:asciiTheme="majorBidi" w:hAnsiTheme="majorBidi" w:cstheme="majorBidi"/>
          <w:bCs/>
          <w:sz w:val="24"/>
          <w:szCs w:val="24"/>
          <w:lang w:val="sr-Cyrl-RS"/>
        </w:rPr>
        <w:t xml:space="preserve">, </w:t>
      </w:r>
      <w:r w:rsidR="00B8425B" w:rsidRPr="007C097C">
        <w:rPr>
          <w:rFonts w:asciiTheme="majorBidi" w:hAnsiTheme="majorBidi" w:cstheme="majorBidi"/>
          <w:bCs/>
          <w:sz w:val="24"/>
          <w:szCs w:val="24"/>
          <w:lang w:val="sr-Cyrl-RS"/>
        </w:rPr>
        <w:t xml:space="preserve">Сектор за правне, кадровске, финансијске и административне послове, </w:t>
      </w:r>
      <w:r w:rsidRPr="007C097C">
        <w:rPr>
          <w:rFonts w:asciiTheme="majorBidi" w:hAnsiTheme="majorBidi" w:cstheme="majorBidi"/>
          <w:bCs/>
          <w:sz w:val="24"/>
          <w:szCs w:val="24"/>
          <w:lang w:val="sr-Cyrl-RS"/>
        </w:rPr>
        <w:t>1 извршилац</w:t>
      </w:r>
    </w:p>
    <w:p w14:paraId="1E246316" w14:textId="77777777" w:rsidR="00B8425B" w:rsidRPr="007C097C" w:rsidRDefault="00B8425B" w:rsidP="00B8425B">
      <w:pPr>
        <w:tabs>
          <w:tab w:val="left" w:pos="0"/>
          <w:tab w:val="left" w:pos="1134"/>
        </w:tabs>
        <w:ind w:firstLine="720"/>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u w:val="single"/>
          <w:lang w:val="sr-Cyrl-RS"/>
        </w:rPr>
        <w:t>Опис послова</w:t>
      </w:r>
      <w:r w:rsidRPr="007C097C">
        <w:rPr>
          <w:rFonts w:asciiTheme="majorBidi" w:hAnsiTheme="majorBidi" w:cstheme="majorBidi"/>
          <w:color w:val="000000" w:themeColor="text1"/>
          <w:sz w:val="24"/>
          <w:szCs w:val="24"/>
          <w:lang w:val="sr-Cyrl-RS"/>
        </w:rPr>
        <w:t>: Обавља административне послове у вези безбедности на раду ради спречавања повреда на раду, професионалних обољења и обољења у вези са радом запослених у Канцеларији, као и лица која се затекну у просторијама Канцеларије; прикупља податке и води евиденцију о повредама на раду професионалним обољењима и болестима у вези са радом као и појавама које утичу на безбедност и здравља на раду запослених; прикупља податке за потребе израде извештаја и информација; води евиденцију из делокруга Групе; обавља и друге послове по налогу руководиоца Групе.</w:t>
      </w:r>
    </w:p>
    <w:p w14:paraId="74FA06E0" w14:textId="77777777" w:rsidR="00B8425B" w:rsidRPr="007C097C" w:rsidRDefault="00B8425B" w:rsidP="00B8425B">
      <w:pPr>
        <w:tabs>
          <w:tab w:val="left" w:pos="0"/>
          <w:tab w:val="left" w:pos="666"/>
        </w:tabs>
        <w:ind w:firstLine="720"/>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u w:val="single"/>
          <w:lang w:val="sr-Cyrl-RS"/>
        </w:rPr>
        <w:t>Услови:</w:t>
      </w:r>
      <w:r w:rsidRPr="007C097C">
        <w:rPr>
          <w:rFonts w:asciiTheme="majorBidi" w:hAnsiTheme="majorBidi" w:cstheme="majorBidi"/>
          <w:color w:val="000000" w:themeColor="text1"/>
          <w:sz w:val="24"/>
          <w:szCs w:val="24"/>
          <w:lang w:val="sr-Cyrl-RS"/>
        </w:rPr>
        <w:t xml:space="preserve"> Стечено средње образовање правног или економског смера; најмање две године радног искуства у струци; положен државни стручни испит; </w:t>
      </w:r>
      <w:r w:rsidRPr="007C097C">
        <w:rPr>
          <w:rFonts w:asciiTheme="majorBidi" w:hAnsiTheme="majorBidi" w:cstheme="majorBidi"/>
          <w:bCs/>
          <w:color w:val="000000" w:themeColor="text1"/>
          <w:sz w:val="24"/>
          <w:szCs w:val="24"/>
          <w:lang w:val="sr-Cyrl-RS"/>
        </w:rPr>
        <w:t>као и потребне компетенције за рад на радном месту</w:t>
      </w:r>
      <w:r w:rsidRPr="007C097C">
        <w:rPr>
          <w:rFonts w:asciiTheme="majorBidi" w:hAnsiTheme="majorBidi" w:cstheme="majorBidi"/>
          <w:color w:val="000000" w:themeColor="text1"/>
          <w:sz w:val="24"/>
          <w:szCs w:val="24"/>
          <w:lang w:val="sr-Cyrl-RS"/>
        </w:rPr>
        <w:t>.</w:t>
      </w:r>
    </w:p>
    <w:p w14:paraId="0AD3463F" w14:textId="74DC1181" w:rsidR="004B6B5C" w:rsidRPr="007C097C" w:rsidRDefault="00C11D77" w:rsidP="00F746DD">
      <w:pPr>
        <w:spacing w:after="0" w:line="240" w:lineRule="auto"/>
        <w:rPr>
          <w:rFonts w:asciiTheme="majorBidi" w:eastAsia="Times New Roman" w:hAnsiTheme="majorBidi" w:cstheme="majorBidi"/>
          <w:color w:val="000000"/>
          <w:sz w:val="24"/>
          <w:szCs w:val="24"/>
          <w:shd w:val="clear" w:color="auto" w:fill="FFFFFF"/>
          <w:lang w:val="sr-Cyrl-RS"/>
        </w:rPr>
      </w:pPr>
      <w:r w:rsidRPr="007C097C">
        <w:rPr>
          <w:rFonts w:asciiTheme="majorBidi" w:eastAsia="Times New Roman" w:hAnsiTheme="majorBidi" w:cstheme="majorBidi"/>
          <w:b/>
          <w:color w:val="000000"/>
          <w:sz w:val="24"/>
          <w:szCs w:val="24"/>
          <w:shd w:val="clear" w:color="auto" w:fill="FFFFFF"/>
          <w:lang w:val="sr-Cyrl-RS"/>
        </w:rPr>
        <w:t>III</w:t>
      </w:r>
      <w:r w:rsidRPr="007C097C">
        <w:rPr>
          <w:rFonts w:asciiTheme="majorBidi" w:eastAsia="Times New Roman" w:hAnsiTheme="majorBidi" w:cstheme="majorBidi"/>
          <w:color w:val="000000"/>
          <w:sz w:val="24"/>
          <w:szCs w:val="24"/>
          <w:shd w:val="clear" w:color="auto" w:fill="FFFFFF"/>
          <w:lang w:val="sr-Cyrl-RS"/>
        </w:rPr>
        <w:t xml:space="preserve"> </w:t>
      </w:r>
      <w:r w:rsidR="004B6B5C" w:rsidRPr="007C097C">
        <w:rPr>
          <w:rFonts w:asciiTheme="majorBidi" w:eastAsia="Times New Roman" w:hAnsiTheme="majorBidi" w:cstheme="majorBidi"/>
          <w:b/>
          <w:color w:val="000000"/>
          <w:sz w:val="24"/>
          <w:szCs w:val="24"/>
          <w:shd w:val="clear" w:color="auto" w:fill="FFFFFF"/>
          <w:lang w:val="sr-Cyrl-RS"/>
        </w:rPr>
        <w:t>Место рада</w:t>
      </w:r>
      <w:r w:rsidRPr="007C097C">
        <w:rPr>
          <w:rFonts w:asciiTheme="majorBidi" w:eastAsia="Times New Roman" w:hAnsiTheme="majorBidi" w:cstheme="majorBidi"/>
          <w:color w:val="000000"/>
          <w:sz w:val="24"/>
          <w:szCs w:val="24"/>
          <w:shd w:val="clear" w:color="auto" w:fill="FFFFFF"/>
          <w:lang w:val="sr-Cyrl-RS"/>
        </w:rPr>
        <w:t>:</w:t>
      </w:r>
      <w:r w:rsidR="00F746DD" w:rsidRPr="007C097C">
        <w:rPr>
          <w:rFonts w:asciiTheme="majorBidi" w:eastAsia="Times New Roman" w:hAnsiTheme="majorBidi" w:cstheme="majorBidi"/>
          <w:color w:val="000000"/>
          <w:sz w:val="24"/>
          <w:szCs w:val="24"/>
          <w:shd w:val="clear" w:color="auto" w:fill="FFFFFF"/>
          <w:lang w:val="sr-Cyrl-RS"/>
        </w:rPr>
        <w:t xml:space="preserve"> Канцеларија за информационе технологије и електронску управу,</w:t>
      </w:r>
      <w:r w:rsidR="004B6B5C" w:rsidRPr="007C097C">
        <w:rPr>
          <w:rFonts w:asciiTheme="majorBidi" w:eastAsia="Times New Roman" w:hAnsiTheme="majorBidi" w:cstheme="majorBidi"/>
          <w:color w:val="000000"/>
          <w:sz w:val="24"/>
          <w:szCs w:val="24"/>
          <w:shd w:val="clear" w:color="auto" w:fill="FFFFFF"/>
          <w:lang w:val="sr-Cyrl-RS"/>
        </w:rPr>
        <w:t xml:space="preserve"> Београд</w:t>
      </w:r>
      <w:r w:rsidR="00D615AC" w:rsidRPr="007C097C">
        <w:rPr>
          <w:rFonts w:asciiTheme="majorBidi" w:eastAsia="Times New Roman" w:hAnsiTheme="majorBidi" w:cstheme="majorBidi"/>
          <w:color w:val="000000"/>
          <w:sz w:val="24"/>
          <w:szCs w:val="24"/>
          <w:shd w:val="clear" w:color="auto" w:fill="FFFFFF"/>
          <w:lang w:val="sr-Cyrl-RS"/>
        </w:rPr>
        <w:t xml:space="preserve">. </w:t>
      </w:r>
    </w:p>
    <w:p w14:paraId="68A889DA" w14:textId="24BD58A6" w:rsidR="00C11D77" w:rsidRPr="007C097C" w:rsidRDefault="00C11D77" w:rsidP="004B6B5C">
      <w:pPr>
        <w:spacing w:after="0" w:line="240" w:lineRule="auto"/>
        <w:rPr>
          <w:rFonts w:asciiTheme="majorBidi" w:eastAsia="Times New Roman" w:hAnsiTheme="majorBidi" w:cstheme="majorBidi"/>
          <w:color w:val="000000"/>
          <w:sz w:val="24"/>
          <w:szCs w:val="24"/>
          <w:shd w:val="clear" w:color="auto" w:fill="FFFFFF"/>
          <w:lang w:val="sr-Cyrl-RS"/>
        </w:rPr>
      </w:pPr>
    </w:p>
    <w:p w14:paraId="69C39F05" w14:textId="26581CBC" w:rsidR="00C11D77" w:rsidRPr="007C097C" w:rsidRDefault="00C11D77" w:rsidP="00C11D77">
      <w:pPr>
        <w:shd w:val="clear" w:color="auto" w:fill="FFFFFF"/>
        <w:jc w:val="both"/>
        <w:textAlignment w:val="baseline"/>
        <w:rPr>
          <w:rStyle w:val="Strong"/>
          <w:rFonts w:asciiTheme="majorBidi" w:hAnsiTheme="majorBidi" w:cstheme="majorBidi"/>
          <w:b w:val="0"/>
          <w:sz w:val="24"/>
          <w:szCs w:val="24"/>
          <w:bdr w:val="none" w:sz="0" w:space="0" w:color="auto" w:frame="1"/>
          <w:shd w:val="clear" w:color="auto" w:fill="FFFFFF"/>
          <w:lang w:val="sr-Cyrl-RS"/>
        </w:rPr>
      </w:pPr>
      <w:r w:rsidRPr="007C097C">
        <w:rPr>
          <w:rStyle w:val="Strong"/>
          <w:rFonts w:asciiTheme="majorBidi" w:hAnsiTheme="majorBidi" w:cstheme="majorBidi"/>
          <w:sz w:val="24"/>
          <w:szCs w:val="24"/>
          <w:bdr w:val="none" w:sz="0" w:space="0" w:color="auto" w:frame="1"/>
          <w:shd w:val="clear" w:color="auto" w:fill="FFFFFF"/>
          <w:lang w:val="sr-Cyrl-RS"/>
        </w:rPr>
        <w:t xml:space="preserve">IV Врста радног односа: </w:t>
      </w:r>
      <w:r w:rsidRPr="007C097C">
        <w:rPr>
          <w:rStyle w:val="Strong"/>
          <w:rFonts w:asciiTheme="majorBidi" w:hAnsiTheme="majorBidi" w:cstheme="majorBidi"/>
          <w:b w:val="0"/>
          <w:sz w:val="24"/>
          <w:szCs w:val="24"/>
          <w:bdr w:val="none" w:sz="0" w:space="0" w:color="auto" w:frame="1"/>
          <w:shd w:val="clear" w:color="auto" w:fill="FFFFFF"/>
          <w:lang w:val="sr-Cyrl-RS"/>
        </w:rPr>
        <w:t>радна места попуњавају се заснивањем радног односа на неодређено време.</w:t>
      </w:r>
    </w:p>
    <w:p w14:paraId="17EE9179" w14:textId="77777777" w:rsidR="00ED3809" w:rsidRPr="007C097C" w:rsidRDefault="00ED3809" w:rsidP="00ED3809">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Кандидати који први пут заснивају радни однос у државном органу, подлежу пробном раду у трајању од 6 (шест) месеци. Кандидати без положеног државног стручног испита примају се на рад под условом да предметни испит положе до окончања пробног рада (у року од 6 (шест) месеци од дана заснивања радног односа.)</w:t>
      </w:r>
    </w:p>
    <w:p w14:paraId="364F985A" w14:textId="201749B5" w:rsidR="00ED3809" w:rsidRPr="007C097C" w:rsidRDefault="00ED3809" w:rsidP="00ED3809">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У складу са чланом 9. став 1. Закона о државним службеницима (“Службени гласник Републике Србије“, број 79/2005, 81/2005-исправка, 83/2005-исправка, 64/2007, 67/2007-исправка, 116/20</w:t>
      </w:r>
      <w:r w:rsidR="006C1469" w:rsidRPr="007C097C">
        <w:rPr>
          <w:rFonts w:asciiTheme="majorBidi" w:hAnsiTheme="majorBidi" w:cstheme="majorBidi"/>
          <w:color w:val="000000" w:themeColor="text1"/>
          <w:sz w:val="24"/>
          <w:szCs w:val="24"/>
          <w:lang w:val="sr-Cyrl-RS"/>
        </w:rPr>
        <w:t xml:space="preserve">08, 104/2009, 99/2014, 94/2017, </w:t>
      </w:r>
      <w:r w:rsidRPr="007C097C">
        <w:rPr>
          <w:rFonts w:asciiTheme="majorBidi" w:hAnsiTheme="majorBidi" w:cstheme="majorBidi"/>
          <w:color w:val="000000" w:themeColor="text1"/>
          <w:sz w:val="24"/>
          <w:szCs w:val="24"/>
          <w:lang w:val="sr-Cyrl-RS"/>
        </w:rPr>
        <w:t>95/2018</w:t>
      </w:r>
      <w:r w:rsidR="006C1469" w:rsidRPr="007C097C">
        <w:rPr>
          <w:rFonts w:asciiTheme="majorBidi" w:hAnsiTheme="majorBidi" w:cstheme="majorBidi"/>
          <w:color w:val="000000" w:themeColor="text1"/>
          <w:sz w:val="24"/>
          <w:szCs w:val="24"/>
          <w:lang w:val="sr-Cyrl-RS"/>
        </w:rPr>
        <w:t xml:space="preserve">, </w:t>
      </w:r>
      <w:r w:rsidR="006C1469" w:rsidRPr="007C097C">
        <w:rPr>
          <w:rFonts w:asciiTheme="majorBidi" w:hAnsiTheme="majorBidi" w:cstheme="majorBidi"/>
          <w:color w:val="000000"/>
          <w:sz w:val="24"/>
          <w:szCs w:val="24"/>
          <w:lang w:val="sr-Cyrl-RS"/>
        </w:rPr>
        <w:t>157/20, 142/22</w:t>
      </w:r>
      <w:r w:rsidR="00B8425B" w:rsidRPr="007C097C">
        <w:rPr>
          <w:rFonts w:asciiTheme="majorBidi" w:hAnsiTheme="majorBidi" w:cstheme="majorBidi"/>
          <w:color w:val="000000"/>
          <w:sz w:val="24"/>
          <w:szCs w:val="24"/>
          <w:lang w:val="sr-Cyrl-RS"/>
        </w:rPr>
        <w:t>,13/25-одлука Ус и 19/25</w:t>
      </w:r>
      <w:r w:rsidRPr="007C097C">
        <w:rPr>
          <w:rFonts w:asciiTheme="majorBidi" w:hAnsiTheme="majorBidi" w:cstheme="majorBidi"/>
          <w:color w:val="000000" w:themeColor="text1"/>
          <w:sz w:val="24"/>
          <w:szCs w:val="24"/>
          <w:lang w:val="sr-Cyrl-RS"/>
        </w:rPr>
        <w:t>), је прописано да су кандидатима при запошљавању у државним орган</w:t>
      </w:r>
      <w:r w:rsidR="003D74F7" w:rsidRPr="007C097C">
        <w:rPr>
          <w:rFonts w:asciiTheme="majorBidi" w:hAnsiTheme="majorBidi" w:cstheme="majorBidi"/>
          <w:color w:val="000000" w:themeColor="text1"/>
          <w:sz w:val="24"/>
          <w:szCs w:val="24"/>
          <w:lang w:val="sr-Cyrl-RS"/>
        </w:rPr>
        <w:t>има</w:t>
      </w:r>
      <w:r w:rsidRPr="007C097C">
        <w:rPr>
          <w:rFonts w:asciiTheme="majorBidi" w:hAnsiTheme="majorBidi" w:cstheme="majorBidi"/>
          <w:color w:val="000000" w:themeColor="text1"/>
          <w:sz w:val="24"/>
          <w:szCs w:val="24"/>
          <w:lang w:val="sr-Cyrl-RS"/>
        </w:rPr>
        <w:t>, под једнаким условима доступна сва радна места и да се избор кандидата врши на основу провере компетенција.</w:t>
      </w:r>
    </w:p>
    <w:p w14:paraId="663AA505" w14:textId="5DD43A04" w:rsidR="004B6B5C" w:rsidRPr="007C097C" w:rsidRDefault="004B6B5C"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eastAsia="Times New Roman" w:hAnsiTheme="majorBidi" w:cstheme="majorBidi"/>
          <w:color w:val="000000"/>
          <w:sz w:val="24"/>
          <w:szCs w:val="24"/>
          <w:lang w:val="sr-Cyrl-RS"/>
        </w:rPr>
        <w:br/>
      </w:r>
      <w:r w:rsidR="00C11D77" w:rsidRPr="007C097C">
        <w:rPr>
          <w:rFonts w:asciiTheme="majorBidi" w:hAnsiTheme="majorBidi" w:cstheme="majorBidi"/>
          <w:b/>
          <w:color w:val="000000" w:themeColor="text1"/>
          <w:sz w:val="24"/>
          <w:szCs w:val="24"/>
          <w:lang w:val="sr-Cyrl-RS"/>
        </w:rPr>
        <w:t>V</w:t>
      </w:r>
      <w:r w:rsidRPr="007C097C">
        <w:rPr>
          <w:rFonts w:asciiTheme="majorBidi" w:hAnsiTheme="majorBidi" w:cstheme="majorBidi"/>
          <w:b/>
          <w:color w:val="000000" w:themeColor="text1"/>
          <w:sz w:val="24"/>
          <w:szCs w:val="24"/>
          <w:lang w:val="sr-Cyrl-RS"/>
        </w:rPr>
        <w:t xml:space="preserve"> У изборном поступку проверавају се</w:t>
      </w:r>
      <w:r w:rsidRPr="007C097C">
        <w:rPr>
          <w:rFonts w:asciiTheme="majorBidi" w:hAnsiTheme="majorBidi" w:cstheme="majorBidi"/>
          <w:color w:val="000000" w:themeColor="text1"/>
          <w:sz w:val="24"/>
          <w:szCs w:val="24"/>
          <w:lang w:val="sr-Cyrl-RS"/>
        </w:rPr>
        <w:t>:</w:t>
      </w:r>
    </w:p>
    <w:p w14:paraId="72D98B41" w14:textId="77777777" w:rsidR="004B6B5C" w:rsidRPr="007C097C" w:rsidRDefault="004B6B5C"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Опште функционалне компетенције и то:</w:t>
      </w:r>
    </w:p>
    <w:p w14:paraId="1EC01FAC" w14:textId="77777777" w:rsidR="004B6B5C" w:rsidRPr="007C097C" w:rsidRDefault="004B6B5C" w:rsidP="004B6B5C">
      <w:pPr>
        <w:pStyle w:val="ListParagraph"/>
        <w:numPr>
          <w:ilvl w:val="0"/>
          <w:numId w:val="7"/>
        </w:num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Организација и рад државних органа Републике Србије провераваће се путем теста (писaно);</w:t>
      </w:r>
    </w:p>
    <w:p w14:paraId="4B8BC20E" w14:textId="77777777" w:rsidR="004B6B5C" w:rsidRPr="007C097C" w:rsidRDefault="004B6B5C" w:rsidP="004B6B5C">
      <w:pPr>
        <w:pStyle w:val="ListParagraph"/>
        <w:numPr>
          <w:ilvl w:val="0"/>
          <w:numId w:val="7"/>
        </w:num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Дигитална писменост провераваће се решавањем задатака (практичним радом на рачунару);</w:t>
      </w:r>
    </w:p>
    <w:p w14:paraId="4BA0723F" w14:textId="77777777" w:rsidR="004B6B5C" w:rsidRPr="007C097C" w:rsidRDefault="004B6B5C" w:rsidP="004B6B5C">
      <w:pPr>
        <w:pStyle w:val="ListParagraph"/>
        <w:numPr>
          <w:ilvl w:val="0"/>
          <w:numId w:val="7"/>
        </w:num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Пословна комуникација провераваће се путем симулације (писано).</w:t>
      </w:r>
    </w:p>
    <w:p w14:paraId="654BA896" w14:textId="77777777" w:rsidR="004B6B5C" w:rsidRPr="007C097C" w:rsidRDefault="004B6B5C"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 xml:space="preserve">Напомена: У погледу провере опште функционалне компетенције „Дигитална писменост“ (поседовању знања и вештина у основама коришћења рачунара, основама коришћења </w:t>
      </w:r>
      <w:r w:rsidRPr="007C097C">
        <w:rPr>
          <w:rFonts w:asciiTheme="majorBidi" w:hAnsiTheme="majorBidi" w:cstheme="majorBidi"/>
          <w:color w:val="000000" w:themeColor="text1"/>
          <w:sz w:val="24"/>
          <w:szCs w:val="24"/>
          <w:lang w:val="sr-Cyrl-RS"/>
        </w:rPr>
        <w:lastRenderedPageBreak/>
        <w:t>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14:paraId="228F6A32" w14:textId="77777777" w:rsidR="004B6B5C" w:rsidRPr="007C097C" w:rsidRDefault="004B6B5C"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72E9C29F" w14:textId="77777777" w:rsidR="004B6B5C" w:rsidRPr="007C097C" w:rsidRDefault="004B6B5C"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14:paraId="0CDC5263" w14:textId="77777777" w:rsidR="004B6B5C" w:rsidRPr="007C097C" w:rsidRDefault="004B6B5C" w:rsidP="004B6B5C">
      <w:pPr>
        <w:tabs>
          <w:tab w:val="left" w:pos="666"/>
        </w:tabs>
        <w:jc w:val="both"/>
        <w:rPr>
          <w:rFonts w:asciiTheme="majorBidi" w:hAnsiTheme="majorBidi" w:cstheme="majorBidi"/>
          <w:b/>
          <w:color w:val="000000" w:themeColor="text1"/>
          <w:sz w:val="24"/>
          <w:szCs w:val="24"/>
          <w:u w:val="single"/>
          <w:shd w:val="clear" w:color="auto" w:fill="FFFFFF"/>
          <w:lang w:val="sr-Cyrl-RS"/>
        </w:rPr>
      </w:pPr>
    </w:p>
    <w:p w14:paraId="3534E1DD" w14:textId="268FF6E9" w:rsidR="004B6B5C" w:rsidRPr="007C097C" w:rsidRDefault="004B6B5C" w:rsidP="00033E33">
      <w:pPr>
        <w:tabs>
          <w:tab w:val="left" w:pos="666"/>
        </w:tabs>
        <w:jc w:val="both"/>
        <w:rPr>
          <w:rFonts w:asciiTheme="majorBidi" w:hAnsiTheme="majorBidi" w:cstheme="majorBidi"/>
          <w:b/>
          <w:color w:val="000000" w:themeColor="text1"/>
          <w:sz w:val="24"/>
          <w:szCs w:val="24"/>
          <w:u w:val="single"/>
          <w:shd w:val="clear" w:color="auto" w:fill="FFFFFF"/>
          <w:lang w:val="sr-Cyrl-RS"/>
        </w:rPr>
      </w:pPr>
      <w:r w:rsidRPr="007C097C">
        <w:rPr>
          <w:rFonts w:asciiTheme="majorBidi" w:hAnsiTheme="majorBidi" w:cstheme="majorBidi"/>
          <w:b/>
          <w:color w:val="000000" w:themeColor="text1"/>
          <w:sz w:val="24"/>
          <w:szCs w:val="24"/>
          <w:u w:val="single"/>
          <w:shd w:val="clear" w:color="auto" w:fill="FFFFFF"/>
          <w:lang w:val="sr-Cyrl-RS"/>
        </w:rPr>
        <w:t xml:space="preserve">Посебнe функционална компетенција </w:t>
      </w:r>
      <w:r w:rsidR="00AD2909" w:rsidRPr="007C097C">
        <w:rPr>
          <w:rFonts w:asciiTheme="majorBidi" w:hAnsiTheme="majorBidi" w:cstheme="majorBidi"/>
          <w:b/>
          <w:color w:val="000000" w:themeColor="text1"/>
          <w:sz w:val="24"/>
          <w:szCs w:val="24"/>
          <w:u w:val="single"/>
          <w:shd w:val="clear" w:color="auto" w:fill="FFFFFF"/>
          <w:lang w:val="sr-Cyrl-RS"/>
        </w:rPr>
        <w:t>за радно место број 1</w:t>
      </w:r>
    </w:p>
    <w:p w14:paraId="0A33C9CD" w14:textId="77777777" w:rsidR="00185EA5" w:rsidRPr="007C097C" w:rsidRDefault="00185EA5" w:rsidP="00185EA5">
      <w:pPr>
        <w:tabs>
          <w:tab w:val="left" w:pos="666"/>
        </w:tabs>
        <w:jc w:val="both"/>
        <w:rPr>
          <w:rFonts w:asciiTheme="majorBidi" w:hAnsiTheme="majorBidi" w:cstheme="majorBidi"/>
          <w:b/>
          <w:color w:val="000000" w:themeColor="text1"/>
          <w:sz w:val="24"/>
          <w:szCs w:val="24"/>
          <w:shd w:val="clear" w:color="auto" w:fill="FFFFFF"/>
          <w:lang w:val="sr-Cyrl-RS"/>
        </w:rPr>
      </w:pPr>
      <w:r w:rsidRPr="007C097C">
        <w:rPr>
          <w:rFonts w:asciiTheme="majorBidi" w:hAnsiTheme="majorBidi" w:cstheme="majorBidi"/>
          <w:b/>
          <w:color w:val="000000" w:themeColor="text1"/>
          <w:sz w:val="24"/>
          <w:szCs w:val="24"/>
          <w:shd w:val="clear" w:color="auto" w:fill="FFFFFF"/>
          <w:lang w:val="sr-Cyrl-RS"/>
        </w:rPr>
        <w:t>Посебнe функционална компетенције:</w:t>
      </w:r>
    </w:p>
    <w:p w14:paraId="7FD173F1" w14:textId="579B95D8" w:rsidR="00185EA5" w:rsidRPr="007C097C" w:rsidRDefault="00185EA5" w:rsidP="00185EA5">
      <w:pPr>
        <w:spacing w:line="240" w:lineRule="exact"/>
        <w:jc w:val="both"/>
        <w:rPr>
          <w:rFonts w:asciiTheme="majorBidi" w:hAnsiTheme="majorBidi" w:cstheme="majorBidi"/>
          <w:color w:val="000000" w:themeColor="text1"/>
          <w:sz w:val="24"/>
          <w:szCs w:val="24"/>
          <w:shd w:val="clear" w:color="auto" w:fill="FFFFFF"/>
          <w:lang w:val="sr-Cyrl-RS"/>
        </w:rPr>
      </w:pPr>
      <w:r w:rsidRPr="007C097C">
        <w:rPr>
          <w:rFonts w:asciiTheme="majorBidi" w:hAnsiTheme="majorBidi" w:cstheme="majorBidi"/>
          <w:b/>
          <w:color w:val="000000" w:themeColor="text1"/>
          <w:sz w:val="24"/>
          <w:szCs w:val="24"/>
          <w:shd w:val="clear" w:color="auto" w:fill="FFFFFF"/>
          <w:lang w:val="sr-Cyrl-RS"/>
        </w:rPr>
        <w:t>Посебна функционална компетенција за област рада</w:t>
      </w:r>
      <w:r w:rsidRPr="007C097C">
        <w:rPr>
          <w:rFonts w:asciiTheme="majorBidi" w:hAnsiTheme="majorBidi" w:cstheme="majorBidi"/>
          <w:color w:val="000000" w:themeColor="text1"/>
          <w:sz w:val="24"/>
          <w:szCs w:val="24"/>
          <w:shd w:val="clear" w:color="auto" w:fill="FFFFFF"/>
          <w:lang w:val="sr-Cyrl-RS"/>
        </w:rPr>
        <w:t xml:space="preserve"> – </w:t>
      </w:r>
      <w:r w:rsidR="003D74F7" w:rsidRPr="007C097C">
        <w:rPr>
          <w:rFonts w:asciiTheme="majorBidi" w:hAnsiTheme="majorBidi" w:cstheme="majorBidi"/>
          <w:sz w:val="24"/>
          <w:szCs w:val="24"/>
          <w:lang w:val="sr-Cyrl-RS"/>
        </w:rPr>
        <w:t>Информатички послови</w:t>
      </w:r>
      <w:r w:rsidRPr="007C097C">
        <w:rPr>
          <w:rFonts w:asciiTheme="majorBidi" w:hAnsiTheme="majorBidi" w:cstheme="majorBidi"/>
          <w:sz w:val="24"/>
          <w:szCs w:val="24"/>
          <w:lang w:val="sr-Cyrl-RS"/>
        </w:rPr>
        <w:t>: -</w:t>
      </w:r>
    </w:p>
    <w:p w14:paraId="10F72E72" w14:textId="65280266" w:rsidR="00185EA5" w:rsidRPr="007C097C" w:rsidRDefault="003D74F7" w:rsidP="003D74F7">
      <w:pPr>
        <w:pStyle w:val="ListParagraph"/>
        <w:numPr>
          <w:ilvl w:val="0"/>
          <w:numId w:val="12"/>
        </w:numPr>
        <w:spacing w:line="240" w:lineRule="exact"/>
        <w:jc w:val="both"/>
        <w:rPr>
          <w:rFonts w:asciiTheme="majorBidi" w:hAnsiTheme="majorBidi" w:cstheme="majorBidi"/>
          <w:color w:val="000000" w:themeColor="text1"/>
          <w:sz w:val="24"/>
          <w:szCs w:val="24"/>
          <w:shd w:val="clear" w:color="auto" w:fill="FFFFFF"/>
          <w:lang w:val="sr-Cyrl-RS"/>
        </w:rPr>
      </w:pPr>
      <w:r w:rsidRPr="007C097C">
        <w:rPr>
          <w:rFonts w:asciiTheme="majorBidi" w:hAnsiTheme="majorBidi" w:cstheme="majorBidi"/>
          <w:color w:val="000000" w:themeColor="text1"/>
          <w:sz w:val="24"/>
          <w:szCs w:val="24"/>
          <w:lang w:val="sr-Cyrl-RS"/>
        </w:rPr>
        <w:t>Информациона безбедност</w:t>
      </w:r>
      <w:r w:rsidR="00185EA5" w:rsidRPr="007C097C">
        <w:rPr>
          <w:rFonts w:asciiTheme="majorBidi" w:hAnsiTheme="majorBidi" w:cstheme="majorBidi"/>
          <w:color w:val="000000" w:themeColor="text1"/>
          <w:sz w:val="24"/>
          <w:szCs w:val="24"/>
          <w:lang w:val="sr-Cyrl-RS"/>
        </w:rPr>
        <w:t>;</w:t>
      </w:r>
      <w:r w:rsidRPr="007C097C">
        <w:rPr>
          <w:rFonts w:asciiTheme="majorBidi" w:hAnsiTheme="majorBidi" w:cstheme="majorBidi"/>
          <w:color w:val="000000" w:themeColor="text1"/>
          <w:sz w:val="24"/>
          <w:szCs w:val="24"/>
          <w:lang w:val="sr-Cyrl-RS"/>
        </w:rPr>
        <w:t xml:space="preserve"> </w:t>
      </w:r>
      <w:r w:rsidR="00185EA5" w:rsidRPr="007C097C">
        <w:rPr>
          <w:rFonts w:asciiTheme="majorBidi" w:hAnsiTheme="majorBidi" w:cstheme="majorBidi"/>
          <w:color w:val="000000" w:themeColor="text1"/>
          <w:sz w:val="24"/>
          <w:szCs w:val="24"/>
          <w:shd w:val="clear" w:color="auto" w:fill="FFFFFF"/>
          <w:lang w:val="sr-Cyrl-RS"/>
        </w:rPr>
        <w:t>провераваће се путем симулације (писано).</w:t>
      </w:r>
    </w:p>
    <w:p w14:paraId="0451C4A1" w14:textId="77777777" w:rsidR="00185EA5" w:rsidRPr="007C097C" w:rsidRDefault="00185EA5" w:rsidP="00185EA5">
      <w:pPr>
        <w:jc w:val="both"/>
        <w:rPr>
          <w:rFonts w:asciiTheme="majorBidi" w:hAnsiTheme="majorBidi" w:cstheme="majorBidi"/>
          <w:color w:val="000000" w:themeColor="text1"/>
          <w:sz w:val="24"/>
          <w:szCs w:val="24"/>
          <w:shd w:val="clear" w:color="auto" w:fill="FFFFFF"/>
          <w:lang w:val="sr-Cyrl-RS"/>
        </w:rPr>
      </w:pPr>
      <w:r w:rsidRPr="007C097C">
        <w:rPr>
          <w:rFonts w:asciiTheme="majorBidi" w:hAnsiTheme="majorBidi" w:cstheme="majorBidi"/>
          <w:b/>
          <w:color w:val="000000" w:themeColor="text1"/>
          <w:sz w:val="24"/>
          <w:szCs w:val="24"/>
          <w:shd w:val="clear" w:color="auto" w:fill="FFFFFF"/>
          <w:lang w:val="sr-Cyrl-RS"/>
        </w:rPr>
        <w:t>Посебна функционална компетенција за одређено радно место</w:t>
      </w:r>
      <w:r w:rsidRPr="007C097C">
        <w:rPr>
          <w:rFonts w:asciiTheme="majorBidi" w:hAnsiTheme="majorBidi" w:cstheme="majorBidi"/>
          <w:color w:val="000000" w:themeColor="text1"/>
          <w:sz w:val="24"/>
          <w:szCs w:val="24"/>
          <w:shd w:val="clear" w:color="auto" w:fill="FFFFFF"/>
          <w:lang w:val="sr-Cyrl-RS"/>
        </w:rPr>
        <w:t xml:space="preserve"> – </w:t>
      </w:r>
      <w:r w:rsidRPr="007C097C">
        <w:rPr>
          <w:rFonts w:asciiTheme="majorBidi" w:hAnsiTheme="majorBidi" w:cstheme="majorBidi"/>
          <w:sz w:val="24"/>
          <w:szCs w:val="24"/>
          <w:lang w:val="sr-Cyrl-RS"/>
        </w:rPr>
        <w:t>Планска документа, прописи и акта из надлежности и организације органа</w:t>
      </w:r>
      <w:r w:rsidRPr="007C097C">
        <w:rPr>
          <w:rFonts w:asciiTheme="majorBidi" w:hAnsiTheme="majorBidi" w:cstheme="majorBidi"/>
          <w:color w:val="000000" w:themeColor="text1"/>
          <w:sz w:val="24"/>
          <w:szCs w:val="24"/>
          <w:shd w:val="clear" w:color="auto" w:fill="FFFFFF"/>
          <w:lang w:val="sr-Cyrl-RS"/>
        </w:rPr>
        <w:t xml:space="preserve">: </w:t>
      </w:r>
      <w:r w:rsidRPr="007C097C">
        <w:rPr>
          <w:rFonts w:asciiTheme="majorBidi" w:hAnsiTheme="majorBidi" w:cstheme="majorBidi"/>
          <w:color w:val="000000"/>
          <w:sz w:val="24"/>
          <w:szCs w:val="24"/>
          <w:lang w:val="sr-Cyrl-RS"/>
        </w:rPr>
        <w:t xml:space="preserve">- </w:t>
      </w:r>
      <w:r w:rsidRPr="007C097C">
        <w:rPr>
          <w:rFonts w:asciiTheme="majorBidi" w:hAnsiTheme="majorBidi" w:cstheme="majorBidi"/>
          <w:sz w:val="24"/>
          <w:szCs w:val="24"/>
          <w:lang w:val="sr-Cyrl-RS"/>
        </w:rPr>
        <w:t>Закон о електронској управи</w:t>
      </w:r>
      <w:r w:rsidRPr="007C097C">
        <w:rPr>
          <w:rFonts w:asciiTheme="majorBidi" w:hAnsiTheme="majorBidi" w:cstheme="majorBidi"/>
          <w:color w:val="000000"/>
          <w:sz w:val="24"/>
          <w:szCs w:val="24"/>
          <w:lang w:val="sr-Cyrl-RS"/>
        </w:rPr>
        <w:t xml:space="preserve">, </w:t>
      </w:r>
      <w:r w:rsidRPr="007C097C">
        <w:rPr>
          <w:rFonts w:asciiTheme="majorBidi" w:hAnsiTheme="majorBidi" w:cstheme="majorBidi"/>
          <w:color w:val="000000" w:themeColor="text1"/>
          <w:sz w:val="24"/>
          <w:szCs w:val="24"/>
          <w:shd w:val="clear" w:color="auto" w:fill="FFFFFF"/>
          <w:lang w:val="sr-Cyrl-RS"/>
        </w:rPr>
        <w:t>провераваће се путем симулације (писано).</w:t>
      </w:r>
    </w:p>
    <w:p w14:paraId="15FF62F8" w14:textId="272F09D3" w:rsidR="00185EA5" w:rsidRPr="007C097C" w:rsidRDefault="00185EA5" w:rsidP="003D74F7">
      <w:pPr>
        <w:jc w:val="both"/>
        <w:rPr>
          <w:rFonts w:asciiTheme="majorBidi" w:hAnsiTheme="majorBidi" w:cstheme="majorBidi"/>
          <w:color w:val="000000"/>
          <w:sz w:val="24"/>
          <w:szCs w:val="24"/>
          <w:lang w:val="sr-Cyrl-RS"/>
        </w:rPr>
      </w:pPr>
      <w:r w:rsidRPr="007C097C">
        <w:rPr>
          <w:rFonts w:asciiTheme="majorBidi" w:hAnsiTheme="majorBidi" w:cstheme="majorBidi"/>
          <w:b/>
          <w:color w:val="000000" w:themeColor="text1"/>
          <w:sz w:val="24"/>
          <w:szCs w:val="24"/>
          <w:shd w:val="clear" w:color="auto" w:fill="FFFFFF"/>
          <w:lang w:val="sr-Cyrl-RS"/>
        </w:rPr>
        <w:t>Посебна функционална компетенција за одређено радно место</w:t>
      </w:r>
      <w:r w:rsidRPr="007C097C">
        <w:rPr>
          <w:rFonts w:asciiTheme="majorBidi" w:hAnsiTheme="majorBidi" w:cstheme="majorBidi"/>
          <w:color w:val="000000" w:themeColor="text1"/>
          <w:sz w:val="24"/>
          <w:szCs w:val="24"/>
          <w:shd w:val="clear" w:color="auto" w:fill="FFFFFF"/>
          <w:lang w:val="sr-Cyrl-RS"/>
        </w:rPr>
        <w:t xml:space="preserve"> –</w:t>
      </w:r>
      <w:r w:rsidRPr="007C097C">
        <w:rPr>
          <w:rFonts w:asciiTheme="majorBidi" w:hAnsiTheme="majorBidi" w:cstheme="majorBidi"/>
          <w:color w:val="000000"/>
          <w:sz w:val="24"/>
          <w:szCs w:val="24"/>
          <w:lang w:val="sr-Cyrl-RS"/>
        </w:rPr>
        <w:t xml:space="preserve"> </w:t>
      </w:r>
      <w:r w:rsidRPr="007C097C">
        <w:rPr>
          <w:rFonts w:asciiTheme="majorBidi" w:hAnsiTheme="majorBidi" w:cstheme="majorBidi"/>
          <w:sz w:val="24"/>
          <w:szCs w:val="24"/>
          <w:lang w:val="sr-Cyrl-RS"/>
        </w:rPr>
        <w:t>Прописи из делокруга радног места</w:t>
      </w:r>
      <w:r w:rsidRPr="007C097C">
        <w:rPr>
          <w:rFonts w:asciiTheme="majorBidi" w:hAnsiTheme="majorBidi" w:cstheme="majorBidi"/>
          <w:color w:val="000000"/>
          <w:sz w:val="24"/>
          <w:szCs w:val="24"/>
          <w:lang w:val="sr-Cyrl-RS"/>
        </w:rPr>
        <w:t>:</w:t>
      </w:r>
      <w:r w:rsidR="003D74F7" w:rsidRPr="007C097C">
        <w:rPr>
          <w:rFonts w:asciiTheme="majorBidi" w:hAnsiTheme="majorBidi" w:cstheme="majorBidi"/>
          <w:color w:val="000000"/>
          <w:sz w:val="24"/>
          <w:szCs w:val="24"/>
          <w:lang w:val="sr-Cyrl-RS"/>
        </w:rPr>
        <w:t xml:space="preserve"> - </w:t>
      </w:r>
      <w:r w:rsidRPr="007C097C">
        <w:rPr>
          <w:rFonts w:asciiTheme="majorBidi" w:hAnsiTheme="majorBidi" w:cstheme="majorBidi"/>
          <w:color w:val="000000"/>
          <w:sz w:val="24"/>
          <w:szCs w:val="24"/>
          <w:lang w:val="sr-Cyrl-RS"/>
        </w:rPr>
        <w:t>Закон о заштити података о личности;</w:t>
      </w:r>
      <w:r w:rsidR="003D74F7" w:rsidRPr="007C097C">
        <w:rPr>
          <w:rFonts w:asciiTheme="majorBidi" w:hAnsiTheme="majorBidi" w:cstheme="majorBidi"/>
          <w:color w:val="000000"/>
          <w:sz w:val="24"/>
          <w:szCs w:val="24"/>
          <w:lang w:val="sr-Cyrl-RS"/>
        </w:rPr>
        <w:t xml:space="preserve"> </w:t>
      </w:r>
      <w:r w:rsidRPr="007C097C">
        <w:rPr>
          <w:rFonts w:asciiTheme="majorBidi" w:hAnsiTheme="majorBidi" w:cstheme="majorBidi"/>
          <w:color w:val="000000"/>
          <w:sz w:val="24"/>
          <w:szCs w:val="24"/>
          <w:lang w:val="sr-Cyrl-RS"/>
        </w:rPr>
        <w:t>провераваће се путем симулације (писано).</w:t>
      </w:r>
    </w:p>
    <w:p w14:paraId="16EF3C80" w14:textId="77777777" w:rsidR="003D74F7" w:rsidRPr="007C097C" w:rsidRDefault="003D74F7" w:rsidP="003D74F7">
      <w:pPr>
        <w:jc w:val="both"/>
        <w:rPr>
          <w:rFonts w:asciiTheme="majorBidi" w:hAnsiTheme="majorBidi" w:cstheme="majorBidi"/>
          <w:color w:val="000000"/>
          <w:sz w:val="24"/>
          <w:szCs w:val="24"/>
          <w:lang w:val="sr-Cyrl-RS"/>
        </w:rPr>
      </w:pPr>
    </w:p>
    <w:p w14:paraId="11418127" w14:textId="7E4F2741" w:rsidR="00C11D77" w:rsidRPr="007C097C" w:rsidRDefault="00C11D77" w:rsidP="00C11D77">
      <w:pPr>
        <w:jc w:val="both"/>
        <w:rPr>
          <w:rFonts w:asciiTheme="majorBidi" w:hAnsiTheme="majorBidi" w:cstheme="majorBidi"/>
          <w:b/>
          <w:bCs/>
          <w:color w:val="000000"/>
          <w:sz w:val="24"/>
          <w:szCs w:val="24"/>
          <w:u w:val="single"/>
          <w:shd w:val="clear" w:color="auto" w:fill="FFFFFF"/>
          <w:lang w:val="sr-Cyrl-RS"/>
        </w:rPr>
      </w:pPr>
      <w:r w:rsidRPr="007C097C">
        <w:rPr>
          <w:rFonts w:asciiTheme="majorBidi" w:hAnsiTheme="majorBidi" w:cstheme="majorBidi"/>
          <w:b/>
          <w:bCs/>
          <w:color w:val="000000"/>
          <w:sz w:val="24"/>
          <w:szCs w:val="24"/>
          <w:u w:val="single"/>
          <w:shd w:val="clear" w:color="auto" w:fill="FFFFFF"/>
          <w:lang w:val="sr-Cyrl-RS"/>
        </w:rPr>
        <w:t xml:space="preserve">Посебнe функционална компетенција за радно место број </w:t>
      </w:r>
      <w:r w:rsidR="00884738" w:rsidRPr="007C097C">
        <w:rPr>
          <w:rFonts w:asciiTheme="majorBidi" w:hAnsiTheme="majorBidi" w:cstheme="majorBidi"/>
          <w:b/>
          <w:bCs/>
          <w:color w:val="000000"/>
          <w:sz w:val="24"/>
          <w:szCs w:val="24"/>
          <w:u w:val="single"/>
          <w:shd w:val="clear" w:color="auto" w:fill="FFFFFF"/>
          <w:lang w:val="sr-Cyrl-RS"/>
        </w:rPr>
        <w:t>2</w:t>
      </w:r>
    </w:p>
    <w:p w14:paraId="37FA2D36" w14:textId="39987BEC" w:rsidR="00A67728" w:rsidRPr="007C097C" w:rsidRDefault="00A67728" w:rsidP="003D74F7">
      <w:pPr>
        <w:spacing w:line="240" w:lineRule="exact"/>
        <w:rPr>
          <w:rFonts w:asciiTheme="majorBidi" w:hAnsiTheme="majorBidi" w:cstheme="majorBidi"/>
          <w:color w:val="000000" w:themeColor="text1"/>
          <w:sz w:val="24"/>
          <w:szCs w:val="24"/>
          <w:lang w:val="sr-Cyrl-RS"/>
        </w:rPr>
      </w:pPr>
      <w:r w:rsidRPr="007C097C">
        <w:rPr>
          <w:rFonts w:asciiTheme="majorBidi" w:hAnsiTheme="majorBidi" w:cstheme="majorBidi"/>
          <w:b/>
          <w:bCs/>
          <w:color w:val="000000" w:themeColor="text1"/>
          <w:sz w:val="24"/>
          <w:szCs w:val="24"/>
          <w:shd w:val="clear" w:color="auto" w:fill="FFFFFF"/>
          <w:lang w:val="sr-Cyrl-RS"/>
        </w:rPr>
        <w:t>Посебна функционална компетенција за област рада</w:t>
      </w:r>
      <w:r w:rsidRPr="007C097C">
        <w:rPr>
          <w:rFonts w:asciiTheme="majorBidi" w:hAnsiTheme="majorBidi" w:cstheme="majorBidi"/>
          <w:color w:val="000000" w:themeColor="text1"/>
          <w:sz w:val="24"/>
          <w:szCs w:val="24"/>
          <w:shd w:val="clear" w:color="auto" w:fill="FFFFFF"/>
          <w:lang w:val="sr-Cyrl-RS"/>
        </w:rPr>
        <w:t xml:space="preserve"> – </w:t>
      </w:r>
      <w:r w:rsidR="003D74F7" w:rsidRPr="007C097C">
        <w:rPr>
          <w:rFonts w:asciiTheme="majorBidi" w:hAnsiTheme="majorBidi" w:cstheme="majorBidi"/>
          <w:color w:val="000000" w:themeColor="text1"/>
          <w:sz w:val="24"/>
          <w:szCs w:val="24"/>
          <w:lang w:val="sr-Cyrl-RS"/>
        </w:rPr>
        <w:t>Администартивно технички послови</w:t>
      </w:r>
      <w:r w:rsidRPr="007C097C">
        <w:rPr>
          <w:rFonts w:asciiTheme="majorBidi" w:hAnsiTheme="majorBidi" w:cstheme="majorBidi"/>
          <w:color w:val="000000" w:themeColor="text1"/>
          <w:sz w:val="24"/>
          <w:szCs w:val="24"/>
          <w:lang w:val="sr-Cyrl-RS"/>
        </w:rPr>
        <w:t>: -  </w:t>
      </w:r>
      <w:r w:rsidR="003D74F7" w:rsidRPr="007C097C">
        <w:rPr>
          <w:rFonts w:asciiTheme="majorBidi" w:hAnsiTheme="majorBidi" w:cstheme="majorBidi"/>
          <w:color w:val="000000" w:themeColor="text1"/>
          <w:sz w:val="24"/>
          <w:szCs w:val="24"/>
          <w:lang w:val="sr-Cyrl-RS"/>
        </w:rPr>
        <w:t>методе и технике прикупљања података ради даље обраде</w:t>
      </w:r>
      <w:r w:rsidR="00FF3772" w:rsidRPr="007C097C">
        <w:rPr>
          <w:rFonts w:asciiTheme="majorBidi" w:hAnsiTheme="majorBidi" w:cstheme="majorBidi"/>
          <w:color w:val="000000" w:themeColor="text1"/>
          <w:sz w:val="24"/>
          <w:szCs w:val="24"/>
          <w:lang w:val="sr-Cyrl-RS"/>
        </w:rPr>
        <w:t>,</w:t>
      </w:r>
      <w:r w:rsidRPr="007C097C">
        <w:rPr>
          <w:rFonts w:asciiTheme="majorBidi" w:hAnsiTheme="majorBidi" w:cstheme="majorBidi"/>
          <w:color w:val="000000" w:themeColor="text1"/>
          <w:sz w:val="24"/>
          <w:szCs w:val="24"/>
          <w:lang w:val="sr-Cyrl-RS"/>
        </w:rPr>
        <w:t xml:space="preserve"> </w:t>
      </w:r>
      <w:r w:rsidR="003D74F7" w:rsidRPr="007C097C">
        <w:rPr>
          <w:rFonts w:asciiTheme="majorBidi" w:hAnsiTheme="majorBidi" w:cstheme="majorBidi"/>
          <w:color w:val="000000" w:themeColor="text1"/>
          <w:sz w:val="24"/>
          <w:szCs w:val="24"/>
          <w:lang w:val="sr-Cyrl-RS"/>
        </w:rPr>
        <w:t xml:space="preserve"> </w:t>
      </w:r>
      <w:r w:rsidRPr="007C097C">
        <w:rPr>
          <w:rFonts w:asciiTheme="majorBidi" w:hAnsiTheme="majorBidi" w:cstheme="majorBidi"/>
          <w:color w:val="000000" w:themeColor="text1"/>
          <w:sz w:val="24"/>
          <w:szCs w:val="24"/>
          <w:lang w:val="sr-Cyrl-RS"/>
        </w:rPr>
        <w:t>провераваће се путем симулације (писано).</w:t>
      </w:r>
    </w:p>
    <w:p w14:paraId="450134E1" w14:textId="1A87F0DE" w:rsidR="00A67728" w:rsidRPr="007C097C" w:rsidRDefault="00A67728" w:rsidP="003D74F7">
      <w:pPr>
        <w:jc w:val="both"/>
        <w:rPr>
          <w:rFonts w:asciiTheme="majorBidi" w:hAnsiTheme="majorBidi" w:cstheme="majorBidi"/>
          <w:color w:val="000000" w:themeColor="text1"/>
          <w:sz w:val="24"/>
          <w:szCs w:val="24"/>
          <w:lang w:val="sr-Cyrl-RS"/>
        </w:rPr>
      </w:pPr>
      <w:r w:rsidRPr="007C097C">
        <w:rPr>
          <w:rFonts w:asciiTheme="majorBidi" w:hAnsiTheme="majorBidi" w:cstheme="majorBidi"/>
          <w:b/>
          <w:bCs/>
          <w:color w:val="000000" w:themeColor="text1"/>
          <w:sz w:val="24"/>
          <w:szCs w:val="24"/>
          <w:shd w:val="clear" w:color="auto" w:fill="FFFFFF"/>
          <w:lang w:val="sr-Cyrl-RS"/>
        </w:rPr>
        <w:t>Посебна функционална компетенција за одређено радно место</w:t>
      </w:r>
      <w:r w:rsidRPr="007C097C">
        <w:rPr>
          <w:rFonts w:asciiTheme="majorBidi" w:hAnsiTheme="majorBidi" w:cstheme="majorBidi"/>
          <w:color w:val="000000" w:themeColor="text1"/>
          <w:sz w:val="24"/>
          <w:szCs w:val="24"/>
          <w:shd w:val="clear" w:color="auto" w:fill="FFFFFF"/>
          <w:lang w:val="sr-Cyrl-RS"/>
        </w:rPr>
        <w:t xml:space="preserve"> - </w:t>
      </w:r>
      <w:r w:rsidRPr="007C097C">
        <w:rPr>
          <w:rFonts w:asciiTheme="majorBidi" w:hAnsiTheme="majorBidi" w:cstheme="majorBidi"/>
          <w:color w:val="000000" w:themeColor="text1"/>
          <w:sz w:val="24"/>
          <w:szCs w:val="24"/>
          <w:lang w:val="sr-Cyrl-RS"/>
        </w:rPr>
        <w:t>Планска документа, прописи и акта из надлежности и организације органа:</w:t>
      </w:r>
      <w:r w:rsidR="00FF3772" w:rsidRPr="007C097C">
        <w:rPr>
          <w:rFonts w:asciiTheme="majorBidi" w:hAnsiTheme="majorBidi" w:cstheme="majorBidi"/>
          <w:color w:val="000000" w:themeColor="text1"/>
          <w:sz w:val="24"/>
          <w:szCs w:val="24"/>
          <w:lang w:val="sr-Cyrl-RS"/>
        </w:rPr>
        <w:t xml:space="preserve"> </w:t>
      </w:r>
      <w:r w:rsidRPr="007C097C">
        <w:rPr>
          <w:rFonts w:asciiTheme="majorBidi" w:hAnsiTheme="majorBidi" w:cstheme="majorBidi"/>
          <w:color w:val="000000" w:themeColor="text1"/>
          <w:sz w:val="24"/>
          <w:szCs w:val="24"/>
          <w:lang w:val="sr-Cyrl-RS"/>
        </w:rPr>
        <w:t>- Закон о електронској управи, провераваће се путем симулације (писано).</w:t>
      </w:r>
    </w:p>
    <w:p w14:paraId="202EDCB3" w14:textId="11DB147A" w:rsidR="00A67728" w:rsidRPr="007C097C" w:rsidRDefault="00A67728" w:rsidP="003D74F7">
      <w:pPr>
        <w:jc w:val="both"/>
        <w:rPr>
          <w:rFonts w:asciiTheme="majorBidi" w:hAnsiTheme="majorBidi" w:cstheme="majorBidi"/>
          <w:color w:val="000000" w:themeColor="text1"/>
          <w:sz w:val="24"/>
          <w:szCs w:val="24"/>
          <w:lang w:val="sr-Cyrl-RS"/>
        </w:rPr>
      </w:pPr>
      <w:r w:rsidRPr="007C097C">
        <w:rPr>
          <w:rFonts w:asciiTheme="majorBidi" w:hAnsiTheme="majorBidi" w:cstheme="majorBidi"/>
          <w:b/>
          <w:bCs/>
          <w:color w:val="000000" w:themeColor="text1"/>
          <w:sz w:val="24"/>
          <w:szCs w:val="24"/>
          <w:shd w:val="clear" w:color="auto" w:fill="FFFFFF"/>
          <w:lang w:val="sr-Cyrl-RS"/>
        </w:rPr>
        <w:t>Посебна функционална компетенција за одређено радно место</w:t>
      </w:r>
      <w:r w:rsidRPr="007C097C">
        <w:rPr>
          <w:rFonts w:asciiTheme="majorBidi" w:hAnsiTheme="majorBidi" w:cstheme="majorBidi"/>
          <w:color w:val="000000" w:themeColor="text1"/>
          <w:sz w:val="24"/>
          <w:szCs w:val="24"/>
          <w:shd w:val="clear" w:color="auto" w:fill="FFFFFF"/>
          <w:lang w:val="sr-Cyrl-RS"/>
        </w:rPr>
        <w:t xml:space="preserve"> - </w:t>
      </w:r>
      <w:r w:rsidRPr="007C097C">
        <w:rPr>
          <w:rFonts w:asciiTheme="majorBidi" w:hAnsiTheme="majorBidi" w:cstheme="majorBidi"/>
          <w:color w:val="000000" w:themeColor="text1"/>
          <w:sz w:val="24"/>
          <w:szCs w:val="24"/>
          <w:lang w:val="sr-Cyrl-RS"/>
        </w:rPr>
        <w:t>Прописи из делокруга радног места:</w:t>
      </w:r>
      <w:r w:rsidR="00FF3772" w:rsidRPr="007C097C">
        <w:rPr>
          <w:rFonts w:asciiTheme="majorBidi" w:hAnsiTheme="majorBidi" w:cstheme="majorBidi"/>
          <w:color w:val="000000" w:themeColor="text1"/>
          <w:sz w:val="24"/>
          <w:szCs w:val="24"/>
          <w:lang w:val="sr-Cyrl-RS"/>
        </w:rPr>
        <w:t xml:space="preserve"> </w:t>
      </w:r>
      <w:r w:rsidRPr="007C097C">
        <w:rPr>
          <w:rFonts w:asciiTheme="majorBidi" w:hAnsiTheme="majorBidi" w:cstheme="majorBidi"/>
          <w:color w:val="000000" w:themeColor="text1"/>
          <w:sz w:val="24"/>
          <w:szCs w:val="24"/>
          <w:lang w:val="sr-Cyrl-RS"/>
        </w:rPr>
        <w:t xml:space="preserve">- Закон о заштити података о личности, </w:t>
      </w:r>
      <w:r w:rsidR="003D74F7" w:rsidRPr="007C097C">
        <w:rPr>
          <w:rFonts w:asciiTheme="majorBidi" w:hAnsiTheme="majorBidi" w:cstheme="majorBidi"/>
          <w:color w:val="000000" w:themeColor="text1"/>
          <w:sz w:val="24"/>
          <w:szCs w:val="24"/>
          <w:lang w:val="sr-Cyrl-RS"/>
        </w:rPr>
        <w:t xml:space="preserve"> </w:t>
      </w:r>
      <w:r w:rsidRPr="007C097C">
        <w:rPr>
          <w:rFonts w:asciiTheme="majorBidi" w:hAnsiTheme="majorBidi" w:cstheme="majorBidi"/>
          <w:color w:val="000000" w:themeColor="text1"/>
          <w:sz w:val="24"/>
          <w:szCs w:val="24"/>
          <w:lang w:val="sr-Cyrl-RS"/>
        </w:rPr>
        <w:t>провераваће се путем симулације (писано).</w:t>
      </w:r>
    </w:p>
    <w:p w14:paraId="203FA269" w14:textId="7B9CC731" w:rsidR="00ED3809" w:rsidRPr="007C097C" w:rsidRDefault="00ED3809" w:rsidP="00ED3809">
      <w:pPr>
        <w:jc w:val="both"/>
        <w:rPr>
          <w:rFonts w:asciiTheme="majorBidi" w:hAnsiTheme="majorBidi" w:cstheme="majorBidi"/>
          <w:sz w:val="24"/>
          <w:szCs w:val="24"/>
          <w:lang w:val="sr-Cyrl-RS"/>
        </w:rPr>
      </w:pPr>
      <w:r w:rsidRPr="007C097C">
        <w:rPr>
          <w:rFonts w:asciiTheme="majorBidi" w:hAnsiTheme="majorBidi" w:cstheme="majorBidi"/>
          <w:color w:val="000000"/>
          <w:sz w:val="24"/>
          <w:szCs w:val="24"/>
          <w:lang w:val="sr-Cyrl-RS"/>
        </w:rPr>
        <w:t xml:space="preserve">За радно место број </w:t>
      </w:r>
      <w:r w:rsidR="00CE36FD" w:rsidRPr="007C097C">
        <w:rPr>
          <w:rFonts w:asciiTheme="majorBidi" w:hAnsiTheme="majorBidi" w:cstheme="majorBidi"/>
          <w:color w:val="000000"/>
          <w:sz w:val="24"/>
          <w:szCs w:val="24"/>
          <w:lang w:val="sr-Cyrl-RS"/>
        </w:rPr>
        <w:t>1.</w:t>
      </w:r>
      <w:r w:rsidR="003D74F7" w:rsidRPr="007C097C">
        <w:rPr>
          <w:rFonts w:asciiTheme="majorBidi" w:hAnsiTheme="majorBidi" w:cstheme="majorBidi"/>
          <w:color w:val="000000"/>
          <w:sz w:val="24"/>
          <w:szCs w:val="24"/>
          <w:lang w:val="sr-Cyrl-RS"/>
        </w:rPr>
        <w:t xml:space="preserve"> и 2.</w:t>
      </w:r>
      <w:r w:rsidR="00E5485D" w:rsidRPr="007C097C">
        <w:rPr>
          <w:rFonts w:asciiTheme="majorBidi" w:hAnsiTheme="majorBidi" w:cstheme="majorBidi"/>
          <w:color w:val="000000"/>
          <w:sz w:val="24"/>
          <w:szCs w:val="24"/>
          <w:lang w:val="sr-Cyrl-RS"/>
        </w:rPr>
        <w:t xml:space="preserve"> </w:t>
      </w:r>
      <w:r w:rsidRPr="007C097C">
        <w:rPr>
          <w:rFonts w:asciiTheme="majorBidi" w:hAnsiTheme="majorBidi" w:cstheme="majorBidi"/>
          <w:color w:val="000000"/>
          <w:sz w:val="24"/>
          <w:szCs w:val="24"/>
          <w:lang w:val="sr-Cyrl-RS"/>
        </w:rPr>
        <w:t xml:space="preserve">понашајне компетенције </w:t>
      </w:r>
      <w:r w:rsidRPr="007C097C">
        <w:rPr>
          <w:rFonts w:asciiTheme="majorBidi" w:hAnsiTheme="majorBidi" w:cstheme="majorBidi"/>
          <w:sz w:val="24"/>
          <w:szCs w:val="24"/>
          <w:lang w:val="sr-Cyrl-RS"/>
        </w:rPr>
        <w:t>(управљање информацијама; управљање задацима и остваривање резултата; орјентација ка учењу и променама; изградња и одржавање професионалних односа и савесност, посвећеност и интегритет)</w:t>
      </w:r>
      <w:r w:rsidRPr="007C097C">
        <w:rPr>
          <w:rFonts w:asciiTheme="majorBidi" w:hAnsiTheme="majorBidi" w:cstheme="majorBidi"/>
          <w:b/>
          <w:sz w:val="24"/>
          <w:szCs w:val="24"/>
          <w:lang w:val="sr-Cyrl-RS"/>
        </w:rPr>
        <w:t xml:space="preserve"> </w:t>
      </w:r>
      <w:r w:rsidRPr="007C097C">
        <w:rPr>
          <w:rFonts w:asciiTheme="majorBidi" w:hAnsiTheme="majorBidi" w:cstheme="majorBidi"/>
          <w:sz w:val="24"/>
          <w:szCs w:val="24"/>
          <w:lang w:val="sr-Cyrl-RS"/>
        </w:rPr>
        <w:t>провераваће се путем психометријских тестова и интервјуа базираном на компетенцијама.</w:t>
      </w:r>
    </w:p>
    <w:p w14:paraId="1DD62D20" w14:textId="77777777" w:rsidR="004B6B5C" w:rsidRPr="007C097C" w:rsidRDefault="004B6B5C"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Процена мотивације за рад на радном месту и степена прихватање вредности државних органа провераваће се путем интервјуа са Конкурсном комисијом (усмено).</w:t>
      </w:r>
    </w:p>
    <w:p w14:paraId="7365CFD2" w14:textId="77777777" w:rsidR="003D74F7" w:rsidRPr="007C097C" w:rsidRDefault="003D74F7" w:rsidP="004B6B5C">
      <w:pPr>
        <w:tabs>
          <w:tab w:val="left" w:pos="666"/>
        </w:tabs>
        <w:jc w:val="both"/>
        <w:rPr>
          <w:rFonts w:asciiTheme="majorBidi" w:hAnsiTheme="majorBidi" w:cstheme="majorBidi"/>
          <w:color w:val="000000" w:themeColor="text1"/>
          <w:sz w:val="24"/>
          <w:szCs w:val="24"/>
          <w:lang w:val="sr-Cyrl-RS"/>
        </w:rPr>
      </w:pPr>
    </w:p>
    <w:p w14:paraId="3C8DD94D" w14:textId="576698D4" w:rsidR="004B6B5C" w:rsidRPr="007C097C" w:rsidRDefault="004B6B5C" w:rsidP="004B6B5C">
      <w:pPr>
        <w:tabs>
          <w:tab w:val="left" w:pos="666"/>
        </w:tabs>
        <w:jc w:val="both"/>
        <w:rPr>
          <w:rFonts w:asciiTheme="majorBidi" w:hAnsiTheme="majorBidi" w:cstheme="majorBidi"/>
          <w:b/>
          <w:color w:val="000000" w:themeColor="text1"/>
          <w:sz w:val="24"/>
          <w:szCs w:val="24"/>
          <w:lang w:val="sr-Cyrl-RS"/>
        </w:rPr>
      </w:pPr>
      <w:r w:rsidRPr="007C097C">
        <w:rPr>
          <w:rFonts w:asciiTheme="majorBidi" w:hAnsiTheme="majorBidi" w:cstheme="majorBidi"/>
          <w:b/>
          <w:color w:val="000000" w:themeColor="text1"/>
          <w:sz w:val="24"/>
          <w:szCs w:val="24"/>
          <w:lang w:val="sr-Cyrl-RS"/>
        </w:rPr>
        <w:lastRenderedPageBreak/>
        <w:t>V</w:t>
      </w:r>
      <w:r w:rsidR="00C11D77" w:rsidRPr="007C097C">
        <w:rPr>
          <w:rFonts w:asciiTheme="majorBidi" w:hAnsiTheme="majorBidi" w:cstheme="majorBidi"/>
          <w:b/>
          <w:color w:val="000000" w:themeColor="text1"/>
          <w:sz w:val="24"/>
          <w:szCs w:val="24"/>
          <w:lang w:val="sr-Cyrl-RS"/>
        </w:rPr>
        <w:t>I</w:t>
      </w:r>
      <w:r w:rsidRPr="007C097C">
        <w:rPr>
          <w:rFonts w:asciiTheme="majorBidi" w:hAnsiTheme="majorBidi" w:cstheme="majorBidi"/>
          <w:b/>
          <w:color w:val="000000" w:themeColor="text1"/>
          <w:sz w:val="24"/>
          <w:szCs w:val="24"/>
          <w:lang w:val="sr-Cyrl-RS"/>
        </w:rPr>
        <w:t xml:space="preserve"> Адреса на коју се подносе пријаве:</w:t>
      </w:r>
    </w:p>
    <w:p w14:paraId="28D62D0D" w14:textId="0F8A9DB0" w:rsidR="004B6B5C" w:rsidRPr="007C097C" w:rsidRDefault="004B6B5C"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 xml:space="preserve">Kанцеларија за информационе технологије и електронску управу, ул. </w:t>
      </w:r>
      <w:r w:rsidR="003D74F7" w:rsidRPr="007C097C">
        <w:rPr>
          <w:rFonts w:asciiTheme="majorBidi" w:hAnsiTheme="majorBidi" w:cstheme="majorBidi"/>
          <w:color w:val="000000" w:themeColor="text1"/>
          <w:sz w:val="24"/>
          <w:szCs w:val="24"/>
          <w:lang w:val="sr-Cyrl-RS"/>
        </w:rPr>
        <w:t>Немањина 11</w:t>
      </w:r>
      <w:r w:rsidR="00C11D77" w:rsidRPr="007C097C">
        <w:rPr>
          <w:rFonts w:asciiTheme="majorBidi" w:hAnsiTheme="majorBidi" w:cstheme="majorBidi"/>
          <w:color w:val="000000" w:themeColor="text1"/>
          <w:sz w:val="24"/>
          <w:szCs w:val="24"/>
          <w:lang w:val="sr-Cyrl-RS"/>
        </w:rPr>
        <w:t xml:space="preserve"> , 11000 Београд, са назнаком “</w:t>
      </w:r>
      <w:r w:rsidRPr="007C097C">
        <w:rPr>
          <w:rFonts w:asciiTheme="majorBidi" w:hAnsiTheme="majorBidi" w:cstheme="majorBidi"/>
          <w:color w:val="000000" w:themeColor="text1"/>
          <w:sz w:val="24"/>
          <w:szCs w:val="24"/>
          <w:lang w:val="sr-Cyrl-RS"/>
        </w:rPr>
        <w:t>за јавни конкурс – попуњ</w:t>
      </w:r>
      <w:r w:rsidR="00C11D77" w:rsidRPr="007C097C">
        <w:rPr>
          <w:rFonts w:asciiTheme="majorBidi" w:hAnsiTheme="majorBidi" w:cstheme="majorBidi"/>
          <w:color w:val="000000" w:themeColor="text1"/>
          <w:sz w:val="24"/>
          <w:szCs w:val="24"/>
          <w:lang w:val="sr-Cyrl-RS"/>
        </w:rPr>
        <w:t>авање извршилачког радног места“</w:t>
      </w:r>
      <w:r w:rsidRPr="007C097C">
        <w:rPr>
          <w:rFonts w:asciiTheme="majorBidi" w:hAnsiTheme="majorBidi" w:cstheme="majorBidi"/>
          <w:color w:val="000000" w:themeColor="text1"/>
          <w:sz w:val="24"/>
          <w:szCs w:val="24"/>
          <w:lang w:val="sr-Cyrl-RS"/>
        </w:rPr>
        <w:t>.</w:t>
      </w:r>
    </w:p>
    <w:p w14:paraId="3B8B098A" w14:textId="18ED4830" w:rsidR="004B6B5C" w:rsidRPr="007C097C" w:rsidRDefault="004B6B5C"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b/>
          <w:color w:val="000000" w:themeColor="text1"/>
          <w:sz w:val="24"/>
          <w:szCs w:val="24"/>
          <w:lang w:val="sr-Cyrl-RS"/>
        </w:rPr>
        <w:t>V</w:t>
      </w:r>
      <w:r w:rsidR="00C11D77" w:rsidRPr="007C097C">
        <w:rPr>
          <w:rFonts w:asciiTheme="majorBidi" w:hAnsiTheme="majorBidi" w:cstheme="majorBidi"/>
          <w:b/>
          <w:color w:val="000000" w:themeColor="text1"/>
          <w:sz w:val="24"/>
          <w:szCs w:val="24"/>
          <w:lang w:val="sr-Cyrl-RS"/>
        </w:rPr>
        <w:t>II</w:t>
      </w:r>
      <w:r w:rsidRPr="007C097C">
        <w:rPr>
          <w:rFonts w:asciiTheme="majorBidi" w:hAnsiTheme="majorBidi" w:cstheme="majorBidi"/>
          <w:b/>
          <w:color w:val="000000" w:themeColor="text1"/>
          <w:sz w:val="24"/>
          <w:szCs w:val="24"/>
          <w:lang w:val="sr-Cyrl-RS"/>
        </w:rPr>
        <w:t xml:space="preserve"> Лице које је задужено за давање обавештења</w:t>
      </w:r>
      <w:r w:rsidRPr="007C097C">
        <w:rPr>
          <w:rFonts w:asciiTheme="majorBidi" w:hAnsiTheme="majorBidi" w:cstheme="majorBidi"/>
          <w:color w:val="000000" w:themeColor="text1"/>
          <w:sz w:val="24"/>
          <w:szCs w:val="24"/>
          <w:lang w:val="sr-Cyrl-RS"/>
        </w:rPr>
        <w:t>:</w:t>
      </w:r>
    </w:p>
    <w:p w14:paraId="5FF9C75A" w14:textId="2BCE91F2" w:rsidR="004B6B5C" w:rsidRPr="007C097C" w:rsidRDefault="008E2D21"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sz w:val="24"/>
          <w:szCs w:val="24"/>
          <w:lang w:val="sr-Cyrl-RS"/>
        </w:rPr>
        <w:t>Данка Арсеновић</w:t>
      </w:r>
      <w:r w:rsidR="004B6B5C" w:rsidRPr="007C097C">
        <w:rPr>
          <w:rFonts w:asciiTheme="majorBidi" w:hAnsiTheme="majorBidi" w:cstheme="majorBidi"/>
          <w:color w:val="000000" w:themeColor="text1"/>
          <w:sz w:val="24"/>
          <w:szCs w:val="24"/>
          <w:lang w:val="sr-Cyrl-RS"/>
        </w:rPr>
        <w:t>, телефон 011/3340-737, од 10:00 до 13:00 часова сваког радног дана.</w:t>
      </w:r>
    </w:p>
    <w:p w14:paraId="0C61A7D5" w14:textId="6A8FABD6" w:rsidR="004B6B5C" w:rsidRPr="007C097C" w:rsidRDefault="004B6B5C"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b/>
          <w:color w:val="000000" w:themeColor="text1"/>
          <w:sz w:val="24"/>
          <w:szCs w:val="24"/>
          <w:lang w:val="sr-Cyrl-RS"/>
        </w:rPr>
        <w:t>VI</w:t>
      </w:r>
      <w:r w:rsidR="00C11D77" w:rsidRPr="007C097C">
        <w:rPr>
          <w:rFonts w:asciiTheme="majorBidi" w:hAnsiTheme="majorBidi" w:cstheme="majorBidi"/>
          <w:b/>
          <w:color w:val="000000" w:themeColor="text1"/>
          <w:sz w:val="24"/>
          <w:szCs w:val="24"/>
          <w:lang w:val="sr-Cyrl-RS"/>
        </w:rPr>
        <w:t>II</w:t>
      </w:r>
      <w:r w:rsidRPr="007C097C">
        <w:rPr>
          <w:rFonts w:asciiTheme="majorBidi" w:hAnsiTheme="majorBidi" w:cstheme="majorBidi"/>
          <w:b/>
          <w:color w:val="000000" w:themeColor="text1"/>
          <w:sz w:val="24"/>
          <w:szCs w:val="24"/>
          <w:lang w:val="sr-Cyrl-RS"/>
        </w:rPr>
        <w:t xml:space="preserve"> Општи услови за запослење</w:t>
      </w:r>
      <w:r w:rsidRPr="007C097C">
        <w:rPr>
          <w:rFonts w:asciiTheme="majorBidi" w:hAnsiTheme="majorBidi" w:cstheme="majorBidi"/>
          <w:color w:val="000000" w:themeColor="text1"/>
          <w:sz w:val="24"/>
          <w:szCs w:val="24"/>
          <w:lang w:val="sr-Cyrl-RS"/>
        </w:rPr>
        <w:t>:</w:t>
      </w:r>
    </w:p>
    <w:p w14:paraId="19704B95" w14:textId="24C0299A" w:rsidR="004B6B5C" w:rsidRPr="007C097C" w:rsidRDefault="004B6B5C"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color w:val="000000" w:themeColor="text1"/>
          <w:sz w:val="24"/>
          <w:szCs w:val="24"/>
          <w:lang w:val="sr-Cyrl-RS"/>
        </w:rPr>
        <w:t>Држављанство Републике Србије, да је учесник на јавном конкурсу пунолетан; да учеснику на јавном конкурсу раније није престајао радни однос у државним органима због теже повреде дужности из радног односа и да није осуђиван на казну затвора у трајању од најмање 6 (шест) месеци.</w:t>
      </w:r>
    </w:p>
    <w:p w14:paraId="7B08D242" w14:textId="07BA7A2B" w:rsidR="00C11D77" w:rsidRPr="007C097C" w:rsidRDefault="00C11D77" w:rsidP="004B6B5C">
      <w:pPr>
        <w:tabs>
          <w:tab w:val="left" w:pos="666"/>
        </w:tabs>
        <w:jc w:val="both"/>
        <w:rPr>
          <w:rFonts w:asciiTheme="majorBidi" w:hAnsiTheme="majorBidi" w:cstheme="majorBidi"/>
          <w:color w:val="000000" w:themeColor="text1"/>
          <w:sz w:val="24"/>
          <w:szCs w:val="24"/>
          <w:lang w:val="sr-Cyrl-RS"/>
        </w:rPr>
      </w:pPr>
      <w:r w:rsidRPr="007C097C">
        <w:rPr>
          <w:rFonts w:asciiTheme="majorBidi" w:hAnsiTheme="majorBidi" w:cstheme="majorBidi"/>
          <w:b/>
          <w:color w:val="000000" w:themeColor="text1"/>
          <w:sz w:val="24"/>
          <w:szCs w:val="24"/>
          <w:lang w:val="sr-Cyrl-RS"/>
        </w:rPr>
        <w:t>IX</w:t>
      </w:r>
      <w:r w:rsidR="00ED3809" w:rsidRPr="007C097C">
        <w:rPr>
          <w:rFonts w:asciiTheme="majorBidi" w:hAnsiTheme="majorBidi" w:cstheme="majorBidi"/>
          <w:b/>
          <w:color w:val="000000" w:themeColor="text1"/>
          <w:sz w:val="24"/>
          <w:szCs w:val="24"/>
          <w:lang w:val="sr-Cyrl-RS"/>
        </w:rPr>
        <w:t xml:space="preserve"> </w:t>
      </w:r>
      <w:r w:rsidR="00ED3809" w:rsidRPr="007C097C">
        <w:rPr>
          <w:rStyle w:val="Strong"/>
          <w:rFonts w:asciiTheme="majorBidi" w:hAnsiTheme="majorBidi" w:cstheme="majorBidi"/>
          <w:sz w:val="24"/>
          <w:szCs w:val="24"/>
          <w:bdr w:val="none" w:sz="0" w:space="0" w:color="auto" w:frame="1"/>
          <w:lang w:val="sr-Cyrl-RS"/>
        </w:rPr>
        <w:t xml:space="preserve">Датум оглашавања: </w:t>
      </w:r>
      <w:r w:rsidR="003D74F7" w:rsidRPr="007C097C">
        <w:rPr>
          <w:rStyle w:val="Strong"/>
          <w:rFonts w:asciiTheme="majorBidi" w:hAnsiTheme="majorBidi" w:cstheme="majorBidi"/>
          <w:b w:val="0"/>
          <w:sz w:val="24"/>
          <w:szCs w:val="24"/>
          <w:bdr w:val="none" w:sz="0" w:space="0" w:color="auto" w:frame="1"/>
          <w:lang w:val="sr-Cyrl-RS"/>
        </w:rPr>
        <w:t>0</w:t>
      </w:r>
      <w:r w:rsidR="00F746DD" w:rsidRPr="007C097C">
        <w:rPr>
          <w:rStyle w:val="Strong"/>
          <w:rFonts w:asciiTheme="majorBidi" w:hAnsiTheme="majorBidi" w:cstheme="majorBidi"/>
          <w:b w:val="0"/>
          <w:sz w:val="24"/>
          <w:szCs w:val="24"/>
          <w:bdr w:val="none" w:sz="0" w:space="0" w:color="auto" w:frame="1"/>
          <w:lang w:val="sr-Cyrl-RS"/>
        </w:rPr>
        <w:t>8.10.2025</w:t>
      </w:r>
      <w:r w:rsidR="00CE36FD" w:rsidRPr="007C097C">
        <w:rPr>
          <w:rStyle w:val="Strong"/>
          <w:rFonts w:asciiTheme="majorBidi" w:hAnsiTheme="majorBidi" w:cstheme="majorBidi"/>
          <w:b w:val="0"/>
          <w:sz w:val="24"/>
          <w:szCs w:val="24"/>
          <w:bdr w:val="none" w:sz="0" w:space="0" w:color="auto" w:frame="1"/>
          <w:lang w:val="sr-Cyrl-RS"/>
        </w:rPr>
        <w:t>.</w:t>
      </w:r>
      <w:r w:rsidR="00ED3809" w:rsidRPr="007C097C">
        <w:rPr>
          <w:rStyle w:val="Strong"/>
          <w:rFonts w:asciiTheme="majorBidi" w:hAnsiTheme="majorBidi" w:cstheme="majorBidi"/>
          <w:b w:val="0"/>
          <w:sz w:val="24"/>
          <w:szCs w:val="24"/>
          <w:bdr w:val="none" w:sz="0" w:space="0" w:color="auto" w:frame="1"/>
          <w:lang w:val="sr-Cyrl-RS"/>
        </w:rPr>
        <w:t xml:space="preserve"> године.</w:t>
      </w:r>
    </w:p>
    <w:p w14:paraId="1195241C"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b/>
          <w:color w:val="000000" w:themeColor="text1"/>
          <w:sz w:val="24"/>
          <w:szCs w:val="24"/>
          <w:lang w:val="sr-Cyrl-RS"/>
        </w:rPr>
        <w:t>X Рок за подношење пријаве</w:t>
      </w:r>
      <w:r w:rsidRPr="007C097C">
        <w:rPr>
          <w:rFonts w:ascii="Times New Roman" w:hAnsi="Times New Roman" w:cs="Times New Roman"/>
          <w:color w:val="000000" w:themeColor="text1"/>
          <w:sz w:val="24"/>
          <w:szCs w:val="24"/>
          <w:lang w:val="sr-Cyrl-RS"/>
        </w:rPr>
        <w:t>:</w:t>
      </w:r>
    </w:p>
    <w:p w14:paraId="21970244"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Рок за подношење пријава јесте 8 (oсам) дана и почиње да тече првог наредног дана од дана оглашавања у периодичном издању огласа Националне службе за запошљавање.</w:t>
      </w:r>
    </w:p>
    <w:p w14:paraId="393EB81B" w14:textId="77777777" w:rsidR="00E5485D" w:rsidRPr="007C097C" w:rsidRDefault="00E5485D" w:rsidP="00E5485D">
      <w:pPr>
        <w:tabs>
          <w:tab w:val="left" w:pos="666"/>
        </w:tabs>
        <w:jc w:val="both"/>
        <w:rPr>
          <w:rFonts w:ascii="Times New Roman" w:hAnsi="Times New Roman" w:cs="Times New Roman"/>
          <w:color w:val="000000" w:themeColor="text1"/>
          <w:sz w:val="24"/>
          <w:szCs w:val="24"/>
          <w:highlight w:val="yellow"/>
          <w:lang w:val="sr-Cyrl-RS"/>
        </w:rPr>
      </w:pPr>
      <w:r w:rsidRPr="007C097C">
        <w:rPr>
          <w:rFonts w:ascii="Times New Roman" w:hAnsi="Times New Roman" w:cs="Times New Roman"/>
          <w:b/>
          <w:color w:val="000000" w:themeColor="text1"/>
          <w:sz w:val="24"/>
          <w:szCs w:val="24"/>
          <w:lang w:val="sr-Cyrl-RS"/>
        </w:rPr>
        <w:t>XI Пријава на јавни конкурс</w:t>
      </w:r>
      <w:r w:rsidRPr="007C097C">
        <w:rPr>
          <w:rFonts w:ascii="Times New Roman" w:hAnsi="Times New Roman" w:cs="Times New Roman"/>
          <w:color w:val="000000" w:themeColor="text1"/>
          <w:sz w:val="24"/>
          <w:szCs w:val="24"/>
          <w:lang w:val="sr-Cyrl-RS"/>
        </w:rPr>
        <w:t xml:space="preserve"> </w:t>
      </w:r>
      <w:r w:rsidRPr="007C097C">
        <w:rPr>
          <w:rFonts w:ascii="Times New Roman" w:hAnsi="Times New Roman" w:cs="Times New Roman"/>
          <w:b/>
          <w:color w:val="000000" w:themeColor="text1"/>
          <w:sz w:val="24"/>
          <w:szCs w:val="24"/>
          <w:lang w:val="sr-Cyrl-RS"/>
        </w:rPr>
        <w:t xml:space="preserve">врши се на Обрасцу пријаве који је доступан на интернет презентацији Службе за управљање кадровима </w:t>
      </w:r>
      <w:hyperlink r:id="rId8" w:history="1">
        <w:r w:rsidRPr="007C097C">
          <w:rPr>
            <w:rFonts w:ascii="Times New Roman" w:hAnsi="Times New Roman" w:cs="Times New Roman"/>
            <w:b/>
            <w:color w:val="000000" w:themeColor="text1"/>
            <w:sz w:val="24"/>
            <w:szCs w:val="24"/>
            <w:lang w:val="sr-Cyrl-RS"/>
          </w:rPr>
          <w:t>www.suk.gov.rs</w:t>
        </w:r>
      </w:hyperlink>
      <w:r w:rsidRPr="007C097C">
        <w:rPr>
          <w:rFonts w:ascii="Times New Roman" w:hAnsi="Times New Roman" w:cs="Times New Roman"/>
          <w:b/>
          <w:color w:val="000000" w:themeColor="text1"/>
          <w:sz w:val="24"/>
          <w:szCs w:val="24"/>
          <w:lang w:val="sr-Cyrl-RS"/>
        </w:rPr>
        <w:t xml:space="preserve"> и на интернет презентацији Канцеларије за информационе технологије и електронске управе </w:t>
      </w:r>
      <w:hyperlink r:id="rId9" w:history="1">
        <w:r w:rsidRPr="007C097C">
          <w:rPr>
            <w:rStyle w:val="Hyperlink"/>
            <w:rFonts w:ascii="Times New Roman" w:hAnsi="Times New Roman" w:cs="Times New Roman"/>
            <w:b/>
            <w:sz w:val="24"/>
            <w:szCs w:val="24"/>
            <w:lang w:val="sr-Cyrl-RS"/>
          </w:rPr>
          <w:t>www.ite.gov.rs</w:t>
        </w:r>
      </w:hyperlink>
      <w:r w:rsidRPr="007C097C">
        <w:rPr>
          <w:rFonts w:ascii="Times New Roman" w:hAnsi="Times New Roman" w:cs="Times New Roman"/>
          <w:color w:val="000000" w:themeColor="text1"/>
          <w:sz w:val="24"/>
          <w:szCs w:val="24"/>
          <w:highlight w:val="yellow"/>
          <w:lang w:val="sr-Cyrl-RS"/>
        </w:rPr>
        <w:t xml:space="preserve">  </w:t>
      </w:r>
    </w:p>
    <w:p w14:paraId="3629AFA3"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Приликом предаје пријаве на јавни конкурс пријава добија шифру под којом подносилац пријаве учествује у даљем изборном поступку. Подносилац пријаве се обавештава о додељеној шифри у року од 3 (три) дана од дана пријема пријаве, достављањем наведеног податка на начин који је у пријави назначио за доставу обавештења.</w:t>
      </w:r>
    </w:p>
    <w:p w14:paraId="7843D328"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 xml:space="preserve">Пријава на јавни конкурс врши се на Образцу пријаве која је доступна на интернет презентацији Службе за управљање кадровима </w:t>
      </w:r>
      <w:hyperlink r:id="rId10" w:history="1">
        <w:r w:rsidRPr="007C097C">
          <w:rPr>
            <w:rFonts w:ascii="Times New Roman" w:hAnsi="Times New Roman" w:cs="Times New Roman"/>
            <w:color w:val="000000" w:themeColor="text1"/>
            <w:sz w:val="24"/>
            <w:szCs w:val="24"/>
            <w:lang w:val="sr-Cyrl-RS"/>
          </w:rPr>
          <w:t>www.suk.gov.rs</w:t>
        </w:r>
      </w:hyperlink>
      <w:r w:rsidRPr="007C097C">
        <w:rPr>
          <w:rFonts w:ascii="Times New Roman" w:hAnsi="Times New Roman" w:cs="Times New Roman"/>
          <w:color w:val="000000" w:themeColor="text1"/>
          <w:sz w:val="24"/>
          <w:szCs w:val="24"/>
          <w:lang w:val="sr-Cyrl-RS"/>
        </w:rPr>
        <w:t xml:space="preserve">  и на интернет презентацији Канцеларије за информационе технологије и електронску управу </w:t>
      </w:r>
      <w:hyperlink r:id="rId11" w:history="1">
        <w:r w:rsidRPr="007C097C">
          <w:rPr>
            <w:rStyle w:val="Hyperlink"/>
            <w:rFonts w:ascii="Times New Roman" w:hAnsi="Times New Roman" w:cs="Times New Roman"/>
            <w:sz w:val="24"/>
            <w:szCs w:val="24"/>
            <w:lang w:val="sr-Cyrl-RS"/>
          </w:rPr>
          <w:t>www.ite.gov.rs</w:t>
        </w:r>
      </w:hyperlink>
      <w:r w:rsidRPr="007C097C">
        <w:rPr>
          <w:rFonts w:ascii="Times New Roman" w:hAnsi="Times New Roman" w:cs="Times New Roman"/>
          <w:color w:val="000000" w:themeColor="text1"/>
          <w:sz w:val="24"/>
          <w:szCs w:val="24"/>
          <w:lang w:val="sr-Cyrl-RS"/>
        </w:rPr>
        <w:t>.</w:t>
      </w:r>
    </w:p>
    <w:p w14:paraId="5D08A8A8"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b/>
          <w:color w:val="000000" w:themeColor="text1"/>
          <w:sz w:val="24"/>
          <w:szCs w:val="24"/>
          <w:lang w:val="sr-Cyrl-RS"/>
        </w:rPr>
        <w:t>Напомена</w:t>
      </w:r>
      <w:r w:rsidRPr="007C097C">
        <w:rPr>
          <w:rFonts w:ascii="Times New Roman" w:hAnsi="Times New Roman" w:cs="Times New Roman"/>
          <w:color w:val="000000" w:themeColor="text1"/>
          <w:sz w:val="24"/>
          <w:szCs w:val="24"/>
          <w:lang w:val="sr-Cyrl-RS"/>
        </w:rPr>
        <w:t>:</w:t>
      </w:r>
    </w:p>
    <w:p w14:paraId="303B0A13"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 xml:space="preserve">Да би кандидат био ослобођен тестирања опште функционалне компетенције – дигитална писменост, неопходно да уз пријавни образац </w:t>
      </w:r>
      <w:r w:rsidRPr="007C097C">
        <w:rPr>
          <w:rFonts w:ascii="Times New Roman" w:hAnsi="Times New Roman" w:cs="Times New Roman"/>
          <w:color w:val="000000"/>
          <w:sz w:val="24"/>
          <w:szCs w:val="24"/>
          <w:shd w:val="clear" w:color="auto" w:fill="FFFFFF"/>
          <w:lang w:val="sr-Cyrl-RS"/>
        </w:rPr>
        <w:t xml:space="preserve">(уредно и у потпуности попуњен у делу *Рад на рачунару), </w:t>
      </w:r>
      <w:r w:rsidRPr="007C097C">
        <w:rPr>
          <w:rFonts w:ascii="Times New Roman" w:hAnsi="Times New Roman" w:cs="Times New Roman"/>
          <w:color w:val="000000" w:themeColor="text1"/>
          <w:sz w:val="24"/>
          <w:szCs w:val="24"/>
          <w:lang w:val="sr-Cyrl-RS"/>
        </w:rPr>
        <w:t>достави важећи Сертификат, потврду или други доказ о познавању рада на рачунару. Докази о познавању рада на рачунару се достављају у оргиналу или у форми оверене фотокопије.</w:t>
      </w:r>
    </w:p>
    <w:p w14:paraId="63FE5AF5" w14:textId="77777777" w:rsidR="00E5485D" w:rsidRPr="007C097C" w:rsidRDefault="00E5485D" w:rsidP="00E5485D">
      <w:pPr>
        <w:tabs>
          <w:tab w:val="left" w:pos="630"/>
        </w:tabs>
        <w:spacing w:after="0" w:line="240" w:lineRule="auto"/>
        <w:jc w:val="both"/>
        <w:rPr>
          <w:rFonts w:ascii="Times New Roman" w:hAnsi="Times New Roman" w:cs="Times New Roman"/>
          <w:sz w:val="24"/>
          <w:szCs w:val="24"/>
          <w:shd w:val="clear" w:color="auto" w:fill="FFFFFF"/>
          <w:lang w:val="sr-Cyrl-RS"/>
        </w:rPr>
      </w:pPr>
      <w:r w:rsidRPr="007C097C">
        <w:rPr>
          <w:rFonts w:ascii="Times New Roman" w:hAnsi="Times New Roman" w:cs="Times New Roman"/>
          <w:sz w:val="24"/>
          <w:szCs w:val="24"/>
          <w:shd w:val="clear" w:color="auto" w:fill="FFFFFF"/>
          <w:lang w:val="sr-Cyrl-RS"/>
        </w:rPr>
        <w:t>Ако учесник конкурса поседује важећи сертификат, потврду или други одговарајући доказ о поседовању знања страног језика који је тражен конкурсом и жели да на основу њега буде ослобођен тестирања компетенције - страни језик, неопходно је да уз пријавни образац (уредно и у потпуности попуњен у делу * Знање страних језика који су тражени конкурсом), достави и тражени доказ у оригиналу или овереној фотокопији.</w:t>
      </w:r>
    </w:p>
    <w:p w14:paraId="2FF463F6" w14:textId="77777777" w:rsidR="00E5485D" w:rsidRPr="007C097C" w:rsidRDefault="00E5485D" w:rsidP="00E5485D">
      <w:pPr>
        <w:tabs>
          <w:tab w:val="left" w:pos="630"/>
        </w:tabs>
        <w:spacing w:after="0" w:line="240" w:lineRule="auto"/>
        <w:jc w:val="both"/>
        <w:rPr>
          <w:rFonts w:ascii="Times New Roman" w:hAnsi="Times New Roman" w:cs="Times New Roman"/>
          <w:sz w:val="24"/>
          <w:szCs w:val="24"/>
          <w:shd w:val="clear" w:color="auto" w:fill="FFFFFF"/>
          <w:lang w:val="sr-Cyrl-RS"/>
        </w:rPr>
      </w:pPr>
    </w:p>
    <w:p w14:paraId="4DABB0FA"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Комисија ће на основу приложеног доказа донети одлуку да ли може или не може да прихвати доказ који је кандидат приложио уместо тестовне провере.</w:t>
      </w:r>
    </w:p>
    <w:p w14:paraId="4EB15424" w14:textId="77777777" w:rsidR="00E5485D" w:rsidRPr="007C097C" w:rsidRDefault="00E5485D" w:rsidP="00E5485D">
      <w:pPr>
        <w:tabs>
          <w:tab w:val="left" w:pos="666"/>
        </w:tabs>
        <w:jc w:val="both"/>
        <w:rPr>
          <w:rFonts w:ascii="Times New Roman" w:hAnsi="Times New Roman" w:cs="Times New Roman"/>
          <w:b/>
          <w:color w:val="000000" w:themeColor="text1"/>
          <w:sz w:val="24"/>
          <w:szCs w:val="24"/>
          <w:lang w:val="sr-Cyrl-RS"/>
        </w:rPr>
      </w:pPr>
      <w:r w:rsidRPr="007C097C">
        <w:rPr>
          <w:rFonts w:ascii="Times New Roman" w:hAnsi="Times New Roman" w:cs="Times New Roman"/>
          <w:b/>
          <w:color w:val="000000" w:themeColor="text1"/>
          <w:sz w:val="24"/>
          <w:szCs w:val="24"/>
          <w:lang w:val="sr-Cyrl-RS"/>
        </w:rPr>
        <w:lastRenderedPageBreak/>
        <w:t>XII Докази које прилажу кандидати који су успешно прошли фазе изборног поступка пре интервјуа са конкурсном комисијом</w:t>
      </w:r>
      <w:r w:rsidRPr="007C097C">
        <w:rPr>
          <w:rFonts w:ascii="Times New Roman" w:hAnsi="Times New Roman" w:cs="Times New Roman"/>
          <w:color w:val="000000" w:themeColor="text1"/>
          <w:sz w:val="24"/>
          <w:szCs w:val="24"/>
          <w:lang w:val="sr-Cyrl-RS"/>
        </w:rPr>
        <w:t>:</w:t>
      </w:r>
    </w:p>
    <w:p w14:paraId="03F5C372"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Оргинал или оверена фотокопија Уверења о држављанству; оргинал или оверена фотокопија Извода из матичне књиге рођених; оргинал или оверена фотокопија Дипломе којом се потврђује тражена стручна спрема; оргинал или оверена фотокопија доказа о положеном државном стручном испиту за рад у државним органима; оргинал или оверена фотокопија доказа о радном искуству у струци (потврда, решење и други акт из којих се види на којим пословима, у ком периоду и са којом стручном спремом је стечено радно искуство.)</w:t>
      </w:r>
    </w:p>
    <w:p w14:paraId="0657A224"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Државни службеник који се пријављује на јавни конкурс уместо уверења о држављанству и извода из матичне књиге рођених, подноси оргинал или оверену фотокопију решења о распоређивању или премештају на радно место у органу у коме ради или решења да је нераспоређен.</w:t>
      </w:r>
    </w:p>
    <w:p w14:paraId="6AF3FB9E"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Сви докази прилажу се у оргиналу или овереној фотокопији. Законом о оверавању потписа, рукописа и преписа (''Службени гласник Републике Србије'', број 93/2014, 22/2015 и 87/2018), је прописано да је јавни бележник надлежан и за оверавање потписа, рукописа и преписа за које је посебним законима који се примењују пре ступања наведеног закона прописано да их оверава суд, односно општинска управа. Да основни судови, односно општинске управе као поверени посао задржавају надлежност за оверавање потписа, рукописа и преписа почев од 01.03.2017. године. Да ће изузетно у градовима и општинама у којима нису именовани јавни бележници, потписе, рукописе и преписе оверавати основни судови, судске јединице, као и пријемне канцеларије основних судова, односно општинске управе, као поверени посао и после 01.03.2017. године, а до именовања јавног бележника.</w:t>
      </w:r>
    </w:p>
    <w:p w14:paraId="2D08D39C"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Сви докази се прилажу у оргиналу или фотокопији која је оверена код јавног бележника или у општини или суду.</w:t>
      </w:r>
    </w:p>
    <w:p w14:paraId="46AAE136"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Документа о чињеницама о којима се води службена евиденција су: уверење о држављаљнству; извод из матичне књиге рођених и уверење о положеном државном стручном испиту за рад у државним органима.</w:t>
      </w:r>
    </w:p>
    <w:p w14:paraId="248EB0C8"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Одредбама члана 9. и члана 103. Закона о општем управном поступку (''Службени гласник Републике Србије'', број 18/2016 и 95/2018-аутентично тумачење), прописано је да у поступку који се покреће на захтев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Наведене доказе кандидат може доставити из пријаву сам, а у циљу ефикаснијег и бржег спровођења изборног поступка.</w:t>
      </w:r>
    </w:p>
    <w:p w14:paraId="1120AC2B"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 xml:space="preserve">Потребно је да кандидат у делу Изјаве у Образцу пријаве заокружи на који начин жели да се прибаве његови подаци из службених евиденција, односно да ли жели да Канцеларија за информационе технологије и електронску управу прибави податке о којима се води службена евиденција или да ће то кандидат учинити сам. </w:t>
      </w:r>
    </w:p>
    <w:p w14:paraId="4C411BE1" w14:textId="77777777" w:rsidR="00574099" w:rsidRPr="007C097C" w:rsidRDefault="00574099" w:rsidP="00E5485D">
      <w:pPr>
        <w:tabs>
          <w:tab w:val="left" w:pos="666"/>
        </w:tabs>
        <w:jc w:val="both"/>
        <w:rPr>
          <w:rFonts w:ascii="Times New Roman" w:hAnsi="Times New Roman" w:cs="Times New Roman"/>
          <w:b/>
          <w:color w:val="000000" w:themeColor="text1"/>
          <w:sz w:val="24"/>
          <w:szCs w:val="24"/>
          <w:lang w:val="sr-Cyrl-RS"/>
        </w:rPr>
      </w:pPr>
    </w:p>
    <w:p w14:paraId="78C66943" w14:textId="77777777" w:rsidR="00574099" w:rsidRPr="007C097C" w:rsidRDefault="00574099" w:rsidP="00E5485D">
      <w:pPr>
        <w:tabs>
          <w:tab w:val="left" w:pos="666"/>
        </w:tabs>
        <w:jc w:val="both"/>
        <w:rPr>
          <w:rFonts w:ascii="Times New Roman" w:hAnsi="Times New Roman" w:cs="Times New Roman"/>
          <w:b/>
          <w:color w:val="000000" w:themeColor="text1"/>
          <w:sz w:val="24"/>
          <w:szCs w:val="24"/>
          <w:lang w:val="sr-Cyrl-RS"/>
        </w:rPr>
      </w:pPr>
    </w:p>
    <w:p w14:paraId="16CB1B4D" w14:textId="77777777" w:rsidR="00574099" w:rsidRPr="007C097C" w:rsidRDefault="00574099" w:rsidP="00E5485D">
      <w:pPr>
        <w:tabs>
          <w:tab w:val="left" w:pos="666"/>
        </w:tabs>
        <w:jc w:val="both"/>
        <w:rPr>
          <w:rFonts w:ascii="Times New Roman" w:hAnsi="Times New Roman" w:cs="Times New Roman"/>
          <w:b/>
          <w:color w:val="000000" w:themeColor="text1"/>
          <w:sz w:val="24"/>
          <w:szCs w:val="24"/>
          <w:lang w:val="sr-Cyrl-RS"/>
        </w:rPr>
      </w:pPr>
    </w:p>
    <w:p w14:paraId="2D79BA59" w14:textId="11557736" w:rsidR="00E5485D" w:rsidRPr="007C097C" w:rsidRDefault="00E5485D" w:rsidP="00E5485D">
      <w:pPr>
        <w:tabs>
          <w:tab w:val="left" w:pos="666"/>
        </w:tabs>
        <w:jc w:val="both"/>
        <w:rPr>
          <w:rFonts w:ascii="Times New Roman" w:hAnsi="Times New Roman" w:cs="Times New Roman"/>
          <w:b/>
          <w:color w:val="000000" w:themeColor="text1"/>
          <w:sz w:val="24"/>
          <w:szCs w:val="24"/>
          <w:lang w:val="sr-Cyrl-RS"/>
        </w:rPr>
      </w:pPr>
      <w:r w:rsidRPr="007C097C">
        <w:rPr>
          <w:rFonts w:ascii="Times New Roman" w:hAnsi="Times New Roman" w:cs="Times New Roman"/>
          <w:b/>
          <w:color w:val="000000" w:themeColor="text1"/>
          <w:sz w:val="24"/>
          <w:szCs w:val="24"/>
          <w:lang w:val="sr-Cyrl-RS"/>
        </w:rPr>
        <w:lastRenderedPageBreak/>
        <w:t>XIII Рок за подношење доказа:</w:t>
      </w:r>
    </w:p>
    <w:p w14:paraId="31EEC22C"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2F9BE3A8"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писано се обавештавају да су искључени из даљег изборног поступка. Докази се достављају на адресу: Канцеларија за информационе технологије и електронску управу, ул. Немањина 11, 11000 Београд.</w:t>
      </w:r>
    </w:p>
    <w:p w14:paraId="0A797D6D"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b/>
          <w:color w:val="000000" w:themeColor="text1"/>
          <w:sz w:val="24"/>
          <w:szCs w:val="24"/>
          <w:lang w:val="sr-Cyrl-RS"/>
        </w:rPr>
        <w:t>XIV Провера компетенција учесника конкурса проверава се у изборном поступку</w:t>
      </w:r>
      <w:r w:rsidRPr="007C097C">
        <w:rPr>
          <w:rFonts w:ascii="Times New Roman" w:hAnsi="Times New Roman" w:cs="Times New Roman"/>
          <w:color w:val="000000" w:themeColor="text1"/>
          <w:sz w:val="24"/>
          <w:szCs w:val="24"/>
          <w:lang w:val="sr-Cyrl-RS"/>
        </w:rPr>
        <w:t>:</w:t>
      </w:r>
    </w:p>
    <w:p w14:paraId="71CD6675" w14:textId="6E7A2A05"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образцу пријаве на конкурс, изборни поступак ће се спровести почев од 27.10.2025. године, о чему ће учесници конкурса бити обавештени путем поште на адресе које су навели у својим пријавама или путем телефона.</w:t>
      </w:r>
    </w:p>
    <w:p w14:paraId="6FE0889E" w14:textId="0539AA3D"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Провера општих функционалних компетенција, посебних функционалних компетенција и понашајних компетенција са Конкурсном комисијом ће се обавити у пословним просторијама Службе за управљање кадровима, у Палати Србије, ул. Булевар Михаила Пупина број 2, Нови Београд.</w:t>
      </w:r>
      <w:r w:rsidR="007C097C" w:rsidRPr="007C097C">
        <w:rPr>
          <w:rFonts w:ascii="Times New Roman" w:hAnsi="Times New Roman" w:cs="Times New Roman"/>
          <w:color w:val="000000" w:themeColor="text1"/>
          <w:sz w:val="24"/>
          <w:szCs w:val="24"/>
          <w:lang w:val="sr-Cyrl-RS"/>
        </w:rPr>
        <w:t xml:space="preserve"> </w:t>
      </w:r>
      <w:r w:rsidR="007C097C" w:rsidRPr="00A8244B">
        <w:rPr>
          <w:rFonts w:ascii="Times New Roman" w:hAnsi="Times New Roman" w:cs="Times New Roman"/>
          <w:color w:val="000000" w:themeColor="text1"/>
          <w:sz w:val="24"/>
          <w:szCs w:val="24"/>
          <w:lang w:val="sr-Cyrl-RS"/>
        </w:rPr>
        <w:t>Интервју са Конкурсном комисијом ће се обавити у пословним просторијама Канцелариј</w:t>
      </w:r>
      <w:r w:rsidR="007C097C">
        <w:rPr>
          <w:rFonts w:ascii="Times New Roman" w:hAnsi="Times New Roman" w:cs="Times New Roman"/>
          <w:color w:val="000000" w:themeColor="text1"/>
          <w:sz w:val="24"/>
          <w:szCs w:val="24"/>
        </w:rPr>
        <w:t>e</w:t>
      </w:r>
      <w:r w:rsidR="007C097C" w:rsidRPr="00A8244B">
        <w:rPr>
          <w:rFonts w:ascii="Times New Roman" w:hAnsi="Times New Roman" w:cs="Times New Roman"/>
          <w:color w:val="000000" w:themeColor="text1"/>
          <w:sz w:val="24"/>
          <w:szCs w:val="24"/>
          <w:lang w:val="sr-Cyrl-RS"/>
        </w:rPr>
        <w:t xml:space="preserve"> за информационе технологије и електронску управу</w:t>
      </w:r>
      <w:r w:rsidR="007C097C" w:rsidRPr="007C097C">
        <w:rPr>
          <w:rFonts w:ascii="Times New Roman" w:hAnsi="Times New Roman" w:cs="Times New Roman"/>
          <w:color w:val="000000" w:themeColor="text1"/>
          <w:sz w:val="24"/>
          <w:szCs w:val="24"/>
          <w:lang w:val="ru-RU"/>
        </w:rPr>
        <w:t xml:space="preserve"> </w:t>
      </w:r>
      <w:r w:rsidR="007C097C">
        <w:rPr>
          <w:rFonts w:ascii="Times New Roman" w:hAnsi="Times New Roman" w:cs="Times New Roman"/>
          <w:color w:val="000000" w:themeColor="text1"/>
          <w:sz w:val="24"/>
          <w:szCs w:val="24"/>
          <w:lang w:val="sr-Cyrl-RS"/>
        </w:rPr>
        <w:t xml:space="preserve">у </w:t>
      </w:r>
      <w:r w:rsidR="007C097C" w:rsidRPr="00A8244B">
        <w:rPr>
          <w:rFonts w:ascii="Times New Roman" w:hAnsi="Times New Roman" w:cs="Times New Roman"/>
          <w:color w:val="000000" w:themeColor="text1"/>
          <w:sz w:val="24"/>
          <w:szCs w:val="24"/>
          <w:lang w:val="sr-Cyrl-RS"/>
        </w:rPr>
        <w:t>Београд</w:t>
      </w:r>
      <w:r w:rsidR="007C097C">
        <w:rPr>
          <w:rFonts w:ascii="Times New Roman" w:hAnsi="Times New Roman" w:cs="Times New Roman"/>
          <w:color w:val="000000" w:themeColor="text1"/>
          <w:sz w:val="24"/>
          <w:szCs w:val="24"/>
          <w:lang w:val="sr-Cyrl-RS"/>
        </w:rPr>
        <w:t>у</w:t>
      </w:r>
      <w:r w:rsidR="007C097C" w:rsidRPr="007C097C">
        <w:rPr>
          <w:rFonts w:ascii="Times New Roman" w:hAnsi="Times New Roman" w:cs="Times New Roman"/>
          <w:color w:val="000000" w:themeColor="text1"/>
          <w:sz w:val="24"/>
          <w:szCs w:val="24"/>
          <w:lang w:val="ru-RU"/>
        </w:rPr>
        <w:t xml:space="preserve">. </w:t>
      </w:r>
      <w:r w:rsidRPr="007C097C">
        <w:rPr>
          <w:rFonts w:ascii="Times New Roman" w:hAnsi="Times New Roman" w:cs="Times New Roman"/>
          <w:color w:val="000000" w:themeColor="text1"/>
          <w:sz w:val="24"/>
          <w:szCs w:val="24"/>
          <w:lang w:val="sr-Cyrl-RS"/>
        </w:rPr>
        <w:t>Учесницима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адресе), које наведу у својим образцима.</w:t>
      </w:r>
    </w:p>
    <w:p w14:paraId="13E607D1"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Неблаговремене, недопуштене, неразумљиве или непотпуне пријаве биће одбачене.</w:t>
      </w:r>
    </w:p>
    <w:p w14:paraId="7AC69E7C"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Јавни конкурс спроводи Конкурсна комисија која је именована од стране директора Канцеларије за информационе технологије и електронску управу.</w:t>
      </w:r>
    </w:p>
    <w:p w14:paraId="30BAF8C7"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 xml:space="preserve">Предметни оглас објављује се на интернет презентацији Службе за управљање кадровима – </w:t>
      </w:r>
      <w:hyperlink r:id="rId12" w:history="1">
        <w:r w:rsidRPr="007C097C">
          <w:rPr>
            <w:rFonts w:ascii="Times New Roman" w:hAnsi="Times New Roman" w:cs="Times New Roman"/>
            <w:color w:val="000000" w:themeColor="text1"/>
            <w:sz w:val="24"/>
            <w:szCs w:val="24"/>
            <w:lang w:val="sr-Cyrl-RS"/>
          </w:rPr>
          <w:t>www.suk.gov.rs</w:t>
        </w:r>
      </w:hyperlink>
      <w:r w:rsidRPr="007C097C">
        <w:rPr>
          <w:rFonts w:ascii="Times New Roman" w:hAnsi="Times New Roman" w:cs="Times New Roman"/>
          <w:color w:val="000000" w:themeColor="text1"/>
          <w:sz w:val="24"/>
          <w:szCs w:val="24"/>
          <w:lang w:val="sr-Cyrl-RS"/>
        </w:rPr>
        <w:t xml:space="preserve">  на интернет презентацији Канцеларије за информационе технологије и електронску управу – </w:t>
      </w:r>
      <w:hyperlink r:id="rId13" w:history="1">
        <w:r w:rsidRPr="007C097C">
          <w:rPr>
            <w:rStyle w:val="Hyperlink"/>
            <w:rFonts w:ascii="Times New Roman" w:hAnsi="Times New Roman" w:cs="Times New Roman"/>
            <w:sz w:val="24"/>
            <w:szCs w:val="24"/>
            <w:lang w:val="sr-Cyrl-RS"/>
          </w:rPr>
          <w:t>www.ite.gov.rs</w:t>
        </w:r>
      </w:hyperlink>
      <w:r w:rsidRPr="007C097C">
        <w:rPr>
          <w:rStyle w:val="Hyperlink"/>
          <w:rFonts w:ascii="Times New Roman" w:hAnsi="Times New Roman" w:cs="Times New Roman"/>
          <w:sz w:val="24"/>
          <w:szCs w:val="24"/>
          <w:lang w:val="sr-Cyrl-RS"/>
        </w:rPr>
        <w:t xml:space="preserve"> </w:t>
      </w:r>
      <w:r w:rsidRPr="007C097C">
        <w:rPr>
          <w:rFonts w:ascii="Times New Roman" w:hAnsi="Times New Roman" w:cs="Times New Roman"/>
          <w:color w:val="000000" w:themeColor="text1"/>
          <w:sz w:val="24"/>
          <w:szCs w:val="24"/>
          <w:lang w:val="sr-Cyrl-RS"/>
        </w:rPr>
        <w:t xml:space="preserve"> на порталу е-управе – </w:t>
      </w:r>
      <w:hyperlink r:id="rId14" w:history="1">
        <w:r w:rsidRPr="007C097C">
          <w:rPr>
            <w:rStyle w:val="Hyperlink"/>
            <w:rFonts w:ascii="Times New Roman" w:hAnsi="Times New Roman" w:cs="Times New Roman"/>
            <w:sz w:val="24"/>
            <w:szCs w:val="24"/>
            <w:lang w:val="sr-Cyrl-RS"/>
          </w:rPr>
          <w:t>www.euprava.gov.rs</w:t>
        </w:r>
      </w:hyperlink>
      <w:r w:rsidRPr="007C097C">
        <w:rPr>
          <w:rFonts w:ascii="Times New Roman" w:hAnsi="Times New Roman" w:cs="Times New Roman"/>
          <w:color w:val="000000" w:themeColor="text1"/>
          <w:sz w:val="24"/>
          <w:szCs w:val="24"/>
          <w:lang w:val="sr-Cyrl-RS"/>
        </w:rPr>
        <w:t xml:space="preserve"> на огласној табли, интернет презентацији – </w:t>
      </w:r>
      <w:hyperlink r:id="rId15" w:history="1">
        <w:r w:rsidRPr="007C097C">
          <w:rPr>
            <w:rFonts w:ascii="Times New Roman" w:hAnsi="Times New Roman" w:cs="Times New Roman"/>
            <w:color w:val="000000" w:themeColor="text1"/>
            <w:sz w:val="24"/>
            <w:szCs w:val="24"/>
            <w:lang w:val="sr-Cyrl-RS"/>
          </w:rPr>
          <w:t>www.nsz.gov.rs</w:t>
        </w:r>
      </w:hyperlink>
      <w:r w:rsidRPr="007C097C">
        <w:rPr>
          <w:rFonts w:ascii="Times New Roman" w:hAnsi="Times New Roman" w:cs="Times New Roman"/>
          <w:color w:val="000000" w:themeColor="text1"/>
          <w:sz w:val="24"/>
          <w:szCs w:val="24"/>
          <w:lang w:val="sr-Cyrl-RS"/>
        </w:rPr>
        <w:t xml:space="preserve"> и у периодичном издању огласа Националне службе за запошљавање.</w:t>
      </w:r>
    </w:p>
    <w:p w14:paraId="0FE6BC58" w14:textId="77777777" w:rsidR="00E5485D" w:rsidRPr="007C097C" w:rsidRDefault="00E5485D" w:rsidP="00E5485D">
      <w:pPr>
        <w:tabs>
          <w:tab w:val="left" w:pos="666"/>
        </w:tabs>
        <w:jc w:val="both"/>
        <w:rPr>
          <w:rFonts w:ascii="Times New Roman" w:hAnsi="Times New Roman" w:cs="Times New Roman"/>
          <w:color w:val="000000" w:themeColor="text1"/>
          <w:sz w:val="24"/>
          <w:szCs w:val="24"/>
          <w:lang w:val="sr-Cyrl-RS"/>
        </w:rPr>
      </w:pPr>
      <w:r w:rsidRPr="007C097C">
        <w:rPr>
          <w:rFonts w:ascii="Times New Roman" w:hAnsi="Times New Roman" w:cs="Times New Roman"/>
          <w:color w:val="000000" w:themeColor="text1"/>
          <w:sz w:val="24"/>
          <w:szCs w:val="24"/>
          <w:lang w:val="sr-Cyrl-RS"/>
        </w:rPr>
        <w:t>Сви изрази, појмови, именице, придеви и глаголи у предметном огласу који су употребљени у мушком роду, односе се без дискриминације и на особе женског пола.</w:t>
      </w:r>
    </w:p>
    <w:p w14:paraId="21D42B7A" w14:textId="77777777" w:rsidR="00E5485D" w:rsidRPr="007C097C" w:rsidRDefault="00E5485D" w:rsidP="00E5485D">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val="sr-Cyrl-RS"/>
        </w:rPr>
      </w:pPr>
      <w:r w:rsidRPr="007C097C">
        <w:rPr>
          <w:rFonts w:ascii="Times New Roman" w:hAnsi="Times New Roman" w:cs="Times New Roman"/>
          <w:color w:val="000000" w:themeColor="text1"/>
          <w:sz w:val="24"/>
          <w:szCs w:val="24"/>
          <w:lang w:val="sr-Cyrl-RS"/>
        </w:rPr>
        <w:tab/>
      </w:r>
    </w:p>
    <w:p w14:paraId="6394A0F0" w14:textId="77777777" w:rsidR="00E5485D" w:rsidRPr="007C097C" w:rsidRDefault="00E5485D" w:rsidP="00E5485D">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val="sr-Cyrl-RS"/>
        </w:rPr>
      </w:pPr>
    </w:p>
    <w:p w14:paraId="57EF0B2D" w14:textId="77777777" w:rsidR="00E5485D" w:rsidRPr="007C097C" w:rsidRDefault="00E5485D" w:rsidP="00E5485D">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shd w:val="clear" w:color="auto" w:fill="FFFFFF"/>
          <w:lang w:val="sr-Cyrl-RS"/>
        </w:rPr>
      </w:pPr>
    </w:p>
    <w:p w14:paraId="33A257BB" w14:textId="77777777" w:rsidR="004B6B5C" w:rsidRPr="007C097C" w:rsidRDefault="004B6B5C" w:rsidP="004B6B5C">
      <w:pPr>
        <w:shd w:val="clear" w:color="auto" w:fill="FFFFFF"/>
        <w:spacing w:after="0" w:line="240" w:lineRule="auto"/>
        <w:jc w:val="both"/>
        <w:textAlignment w:val="baseline"/>
        <w:rPr>
          <w:rFonts w:asciiTheme="majorBidi" w:eastAsia="Times New Roman" w:hAnsiTheme="majorBidi" w:cstheme="majorBidi"/>
          <w:b/>
          <w:bCs/>
          <w:color w:val="000000"/>
          <w:sz w:val="24"/>
          <w:szCs w:val="24"/>
          <w:bdr w:val="none" w:sz="0" w:space="0" w:color="auto" w:frame="1"/>
          <w:shd w:val="clear" w:color="auto" w:fill="FFFFFF"/>
          <w:lang w:val="sr-Cyrl-RS"/>
        </w:rPr>
      </w:pPr>
      <w:r w:rsidRPr="007C097C">
        <w:rPr>
          <w:rFonts w:asciiTheme="majorBidi" w:hAnsiTheme="majorBidi" w:cstheme="majorBidi"/>
          <w:color w:val="000000" w:themeColor="text1"/>
          <w:sz w:val="24"/>
          <w:szCs w:val="24"/>
          <w:lang w:val="sr-Cyrl-RS"/>
        </w:rPr>
        <w:tab/>
      </w:r>
    </w:p>
    <w:p w14:paraId="760C7048" w14:textId="77777777" w:rsidR="004B6B5C" w:rsidRPr="007C097C" w:rsidRDefault="004B6B5C" w:rsidP="004B6B5C">
      <w:pPr>
        <w:shd w:val="clear" w:color="auto" w:fill="FFFFFF"/>
        <w:spacing w:after="0" w:line="240" w:lineRule="auto"/>
        <w:jc w:val="both"/>
        <w:textAlignment w:val="baseline"/>
        <w:rPr>
          <w:rFonts w:asciiTheme="majorBidi" w:eastAsia="Times New Roman" w:hAnsiTheme="majorBidi" w:cstheme="majorBidi"/>
          <w:b/>
          <w:bCs/>
          <w:color w:val="000000"/>
          <w:sz w:val="24"/>
          <w:szCs w:val="24"/>
          <w:bdr w:val="none" w:sz="0" w:space="0" w:color="auto" w:frame="1"/>
          <w:shd w:val="clear" w:color="auto" w:fill="FFFFFF"/>
          <w:lang w:val="sr-Cyrl-RS"/>
        </w:rPr>
      </w:pPr>
    </w:p>
    <w:p w14:paraId="75CD178F" w14:textId="2C06EB95" w:rsidR="004D3142" w:rsidRPr="007C097C" w:rsidRDefault="004D3142" w:rsidP="004B6B5C">
      <w:pPr>
        <w:shd w:val="clear" w:color="auto" w:fill="FFFFFF"/>
        <w:spacing w:after="0" w:line="240" w:lineRule="auto"/>
        <w:jc w:val="both"/>
        <w:textAlignment w:val="baseline"/>
        <w:rPr>
          <w:rFonts w:asciiTheme="majorBidi" w:eastAsia="Times New Roman" w:hAnsiTheme="majorBidi" w:cstheme="majorBidi"/>
          <w:b/>
          <w:bCs/>
          <w:color w:val="000000"/>
          <w:sz w:val="24"/>
          <w:szCs w:val="24"/>
          <w:bdr w:val="none" w:sz="0" w:space="0" w:color="auto" w:frame="1"/>
          <w:shd w:val="clear" w:color="auto" w:fill="FFFFFF"/>
          <w:lang w:val="sr-Cyrl-RS"/>
        </w:rPr>
      </w:pPr>
    </w:p>
    <w:sectPr w:rsidR="004D3142" w:rsidRPr="007C097C" w:rsidSect="00961AD2">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9DF58" w14:textId="77777777" w:rsidR="006C205B" w:rsidRDefault="006C205B" w:rsidP="006642B9">
      <w:pPr>
        <w:spacing w:after="0" w:line="240" w:lineRule="auto"/>
      </w:pPr>
      <w:r>
        <w:separator/>
      </w:r>
    </w:p>
  </w:endnote>
  <w:endnote w:type="continuationSeparator" w:id="0">
    <w:p w14:paraId="4F332DC1" w14:textId="77777777" w:rsidR="006C205B" w:rsidRDefault="006C205B" w:rsidP="0066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33EE4" w14:textId="77777777" w:rsidR="006C205B" w:rsidRDefault="006C205B" w:rsidP="006642B9">
      <w:pPr>
        <w:spacing w:after="0" w:line="240" w:lineRule="auto"/>
      </w:pPr>
      <w:r>
        <w:separator/>
      </w:r>
    </w:p>
  </w:footnote>
  <w:footnote w:type="continuationSeparator" w:id="0">
    <w:p w14:paraId="19BB1222" w14:textId="77777777" w:rsidR="006C205B" w:rsidRDefault="006C205B" w:rsidP="00664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E381B"/>
    <w:multiLevelType w:val="hybridMultilevel"/>
    <w:tmpl w:val="17884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F56A80"/>
    <w:multiLevelType w:val="hybridMultilevel"/>
    <w:tmpl w:val="E2A0A51E"/>
    <w:lvl w:ilvl="0" w:tplc="B53402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16C74"/>
    <w:multiLevelType w:val="hybridMultilevel"/>
    <w:tmpl w:val="852090C0"/>
    <w:lvl w:ilvl="0" w:tplc="68341B1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E7461"/>
    <w:multiLevelType w:val="hybridMultilevel"/>
    <w:tmpl w:val="BCB036F0"/>
    <w:lvl w:ilvl="0" w:tplc="8230D68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14A1F5A"/>
    <w:multiLevelType w:val="hybridMultilevel"/>
    <w:tmpl w:val="5FAA67C4"/>
    <w:lvl w:ilvl="0" w:tplc="588A416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5051A"/>
    <w:multiLevelType w:val="hybridMultilevel"/>
    <w:tmpl w:val="F058E884"/>
    <w:lvl w:ilvl="0" w:tplc="8230D6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C700C"/>
    <w:multiLevelType w:val="hybridMultilevel"/>
    <w:tmpl w:val="94D4F7E0"/>
    <w:lvl w:ilvl="0" w:tplc="CEAC58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02F32C2"/>
    <w:multiLevelType w:val="hybridMultilevel"/>
    <w:tmpl w:val="C394B380"/>
    <w:lvl w:ilvl="0" w:tplc="B9D4A224">
      <w:numFmt w:val="bullet"/>
      <w:lvlText w:val="-"/>
      <w:lvlJc w:val="left"/>
      <w:pPr>
        <w:ind w:left="929" w:hanging="360"/>
      </w:pPr>
      <w:rPr>
        <w:rFonts w:ascii="Times New Roman" w:eastAsia="Times New Roman" w:hAnsi="Times New Roman" w:cs="Times New Roman" w:hint="default"/>
      </w:rPr>
    </w:lvl>
    <w:lvl w:ilvl="1" w:tplc="04090003">
      <w:start w:val="1"/>
      <w:numFmt w:val="bullet"/>
      <w:lvlText w:val="o"/>
      <w:lvlJc w:val="left"/>
      <w:pPr>
        <w:ind w:left="1649" w:hanging="360"/>
      </w:pPr>
      <w:rPr>
        <w:rFonts w:ascii="Courier New" w:hAnsi="Courier New" w:cs="Courier New" w:hint="default"/>
      </w:rPr>
    </w:lvl>
    <w:lvl w:ilvl="2" w:tplc="04090005">
      <w:start w:val="1"/>
      <w:numFmt w:val="bullet"/>
      <w:lvlText w:val=""/>
      <w:lvlJc w:val="left"/>
      <w:pPr>
        <w:ind w:left="2369" w:hanging="360"/>
      </w:pPr>
      <w:rPr>
        <w:rFonts w:ascii="Wingdings" w:hAnsi="Wingdings" w:hint="default"/>
      </w:rPr>
    </w:lvl>
    <w:lvl w:ilvl="3" w:tplc="04090001">
      <w:start w:val="1"/>
      <w:numFmt w:val="bullet"/>
      <w:lvlText w:val=""/>
      <w:lvlJc w:val="left"/>
      <w:pPr>
        <w:ind w:left="3089" w:hanging="360"/>
      </w:pPr>
      <w:rPr>
        <w:rFonts w:ascii="Symbol" w:hAnsi="Symbol" w:hint="default"/>
      </w:rPr>
    </w:lvl>
    <w:lvl w:ilvl="4" w:tplc="04090003">
      <w:start w:val="1"/>
      <w:numFmt w:val="bullet"/>
      <w:lvlText w:val="o"/>
      <w:lvlJc w:val="left"/>
      <w:pPr>
        <w:ind w:left="3809" w:hanging="360"/>
      </w:pPr>
      <w:rPr>
        <w:rFonts w:ascii="Courier New" w:hAnsi="Courier New" w:cs="Courier New" w:hint="default"/>
      </w:rPr>
    </w:lvl>
    <w:lvl w:ilvl="5" w:tplc="04090005">
      <w:start w:val="1"/>
      <w:numFmt w:val="bullet"/>
      <w:lvlText w:val=""/>
      <w:lvlJc w:val="left"/>
      <w:pPr>
        <w:ind w:left="4529" w:hanging="360"/>
      </w:pPr>
      <w:rPr>
        <w:rFonts w:ascii="Wingdings" w:hAnsi="Wingdings" w:hint="default"/>
      </w:rPr>
    </w:lvl>
    <w:lvl w:ilvl="6" w:tplc="04090001">
      <w:start w:val="1"/>
      <w:numFmt w:val="bullet"/>
      <w:lvlText w:val=""/>
      <w:lvlJc w:val="left"/>
      <w:pPr>
        <w:ind w:left="5249" w:hanging="360"/>
      </w:pPr>
      <w:rPr>
        <w:rFonts w:ascii="Symbol" w:hAnsi="Symbol" w:hint="default"/>
      </w:rPr>
    </w:lvl>
    <w:lvl w:ilvl="7" w:tplc="04090003">
      <w:start w:val="1"/>
      <w:numFmt w:val="bullet"/>
      <w:lvlText w:val="o"/>
      <w:lvlJc w:val="left"/>
      <w:pPr>
        <w:ind w:left="5969" w:hanging="360"/>
      </w:pPr>
      <w:rPr>
        <w:rFonts w:ascii="Courier New" w:hAnsi="Courier New" w:cs="Courier New" w:hint="default"/>
      </w:rPr>
    </w:lvl>
    <w:lvl w:ilvl="8" w:tplc="04090005">
      <w:start w:val="1"/>
      <w:numFmt w:val="bullet"/>
      <w:lvlText w:val=""/>
      <w:lvlJc w:val="left"/>
      <w:pPr>
        <w:ind w:left="6689" w:hanging="360"/>
      </w:pPr>
      <w:rPr>
        <w:rFonts w:ascii="Wingdings" w:hAnsi="Wingdings" w:hint="default"/>
      </w:rPr>
    </w:lvl>
  </w:abstractNum>
  <w:abstractNum w:abstractNumId="8" w15:restartNumberingAfterBreak="0">
    <w:nsid w:val="69E015D3"/>
    <w:multiLevelType w:val="hybridMultilevel"/>
    <w:tmpl w:val="08F622A8"/>
    <w:lvl w:ilvl="0" w:tplc="80281C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34781"/>
    <w:multiLevelType w:val="hybridMultilevel"/>
    <w:tmpl w:val="B1C44FA0"/>
    <w:lvl w:ilvl="0" w:tplc="180CF28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6D260F"/>
    <w:multiLevelType w:val="hybridMultilevel"/>
    <w:tmpl w:val="CA5A9C6A"/>
    <w:lvl w:ilvl="0" w:tplc="A998C48C">
      <w:numFmt w:val="bullet"/>
      <w:lvlText w:val="-"/>
      <w:lvlJc w:val="left"/>
      <w:pPr>
        <w:ind w:left="1260" w:hanging="360"/>
      </w:pPr>
      <w:rPr>
        <w:rFonts w:ascii="Times New Roman" w:eastAsia="Times New Roman" w:hAnsi="Times New Roman" w:cs="Times New Roman" w:hint="default"/>
        <w:b/>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7E721FCB"/>
    <w:multiLevelType w:val="hybridMultilevel"/>
    <w:tmpl w:val="86FCD2CC"/>
    <w:lvl w:ilvl="0" w:tplc="E5463F2A">
      <w:start w:val="5"/>
      <w:numFmt w:val="decimal"/>
      <w:lvlText w:val="%1."/>
      <w:lvlJc w:val="left"/>
      <w:pPr>
        <w:ind w:left="720" w:hanging="360"/>
      </w:pPr>
      <w:rPr>
        <w:rFonts w:ascii="Roboto" w:eastAsia="Times New Roman" w:hAnsi="Roboto"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220389">
    <w:abstractNumId w:val="6"/>
  </w:num>
  <w:num w:numId="2" w16cid:durableId="2124613671">
    <w:abstractNumId w:val="11"/>
  </w:num>
  <w:num w:numId="3" w16cid:durableId="399403346">
    <w:abstractNumId w:val="2"/>
  </w:num>
  <w:num w:numId="4" w16cid:durableId="1139151078">
    <w:abstractNumId w:val="7"/>
  </w:num>
  <w:num w:numId="5" w16cid:durableId="1353721997">
    <w:abstractNumId w:val="4"/>
  </w:num>
  <w:num w:numId="6" w16cid:durableId="1857453921">
    <w:abstractNumId w:val="1"/>
  </w:num>
  <w:num w:numId="7" w16cid:durableId="724333486">
    <w:abstractNumId w:val="8"/>
  </w:num>
  <w:num w:numId="8" w16cid:durableId="386077537">
    <w:abstractNumId w:val="3"/>
  </w:num>
  <w:num w:numId="9" w16cid:durableId="754984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991768">
    <w:abstractNumId w:val="3"/>
  </w:num>
  <w:num w:numId="11" w16cid:durableId="1370494734">
    <w:abstractNumId w:val="10"/>
  </w:num>
  <w:num w:numId="12" w16cid:durableId="24721274">
    <w:abstractNumId w:val="5"/>
  </w:num>
  <w:num w:numId="13" w16cid:durableId="5514260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C1"/>
    <w:rsid w:val="000021A8"/>
    <w:rsid w:val="0001293C"/>
    <w:rsid w:val="0002578B"/>
    <w:rsid w:val="00033E33"/>
    <w:rsid w:val="0004128B"/>
    <w:rsid w:val="00041B81"/>
    <w:rsid w:val="0004425D"/>
    <w:rsid w:val="00053023"/>
    <w:rsid w:val="000813B1"/>
    <w:rsid w:val="000A6C63"/>
    <w:rsid w:val="000B11BC"/>
    <w:rsid w:val="000C7AC9"/>
    <w:rsid w:val="000D2986"/>
    <w:rsid w:val="000D5A84"/>
    <w:rsid w:val="000E57A8"/>
    <w:rsid w:val="00101251"/>
    <w:rsid w:val="00116027"/>
    <w:rsid w:val="001208F4"/>
    <w:rsid w:val="00137FAE"/>
    <w:rsid w:val="00147081"/>
    <w:rsid w:val="001514D8"/>
    <w:rsid w:val="00170781"/>
    <w:rsid w:val="00175350"/>
    <w:rsid w:val="0018494A"/>
    <w:rsid w:val="00184D72"/>
    <w:rsid w:val="00185EA5"/>
    <w:rsid w:val="00191958"/>
    <w:rsid w:val="0019650A"/>
    <w:rsid w:val="001A256D"/>
    <w:rsid w:val="001D0EA8"/>
    <w:rsid w:val="001D1193"/>
    <w:rsid w:val="001E0610"/>
    <w:rsid w:val="001E73D8"/>
    <w:rsid w:val="001F653B"/>
    <w:rsid w:val="001F750A"/>
    <w:rsid w:val="0022147A"/>
    <w:rsid w:val="0025176D"/>
    <w:rsid w:val="00263F50"/>
    <w:rsid w:val="002729DE"/>
    <w:rsid w:val="00283DA7"/>
    <w:rsid w:val="0030256D"/>
    <w:rsid w:val="003110E9"/>
    <w:rsid w:val="00312428"/>
    <w:rsid w:val="003348B4"/>
    <w:rsid w:val="00346812"/>
    <w:rsid w:val="00347498"/>
    <w:rsid w:val="00354475"/>
    <w:rsid w:val="0035765B"/>
    <w:rsid w:val="003745AB"/>
    <w:rsid w:val="00374FE7"/>
    <w:rsid w:val="00386A05"/>
    <w:rsid w:val="00393969"/>
    <w:rsid w:val="003D74F7"/>
    <w:rsid w:val="003D7846"/>
    <w:rsid w:val="003D7F15"/>
    <w:rsid w:val="00422A53"/>
    <w:rsid w:val="00425781"/>
    <w:rsid w:val="004368C4"/>
    <w:rsid w:val="0044178C"/>
    <w:rsid w:val="00466949"/>
    <w:rsid w:val="00492B11"/>
    <w:rsid w:val="004939FE"/>
    <w:rsid w:val="004B647F"/>
    <w:rsid w:val="004B6B5C"/>
    <w:rsid w:val="004C00C4"/>
    <w:rsid w:val="004C53A3"/>
    <w:rsid w:val="004D3142"/>
    <w:rsid w:val="004F033A"/>
    <w:rsid w:val="004F54A9"/>
    <w:rsid w:val="004F5DB7"/>
    <w:rsid w:val="005070BF"/>
    <w:rsid w:val="005133F1"/>
    <w:rsid w:val="00526A4C"/>
    <w:rsid w:val="0053609B"/>
    <w:rsid w:val="00545457"/>
    <w:rsid w:val="0055506D"/>
    <w:rsid w:val="00556E24"/>
    <w:rsid w:val="00570838"/>
    <w:rsid w:val="00574099"/>
    <w:rsid w:val="00597CAD"/>
    <w:rsid w:val="005B5397"/>
    <w:rsid w:val="005C41E8"/>
    <w:rsid w:val="005D340A"/>
    <w:rsid w:val="005E354D"/>
    <w:rsid w:val="005F4FF5"/>
    <w:rsid w:val="0060498B"/>
    <w:rsid w:val="00623930"/>
    <w:rsid w:val="00651035"/>
    <w:rsid w:val="006642B9"/>
    <w:rsid w:val="00670C21"/>
    <w:rsid w:val="00674BA6"/>
    <w:rsid w:val="00682A72"/>
    <w:rsid w:val="006848B7"/>
    <w:rsid w:val="0069498B"/>
    <w:rsid w:val="006A1688"/>
    <w:rsid w:val="006B71DC"/>
    <w:rsid w:val="006C1469"/>
    <w:rsid w:val="006C205B"/>
    <w:rsid w:val="006C39DC"/>
    <w:rsid w:val="006C4D78"/>
    <w:rsid w:val="006E1015"/>
    <w:rsid w:val="00700413"/>
    <w:rsid w:val="007371AD"/>
    <w:rsid w:val="0074459C"/>
    <w:rsid w:val="0077136A"/>
    <w:rsid w:val="0078053D"/>
    <w:rsid w:val="00790ABC"/>
    <w:rsid w:val="00797384"/>
    <w:rsid w:val="007B6CFB"/>
    <w:rsid w:val="007C097C"/>
    <w:rsid w:val="007C2682"/>
    <w:rsid w:val="007F06BF"/>
    <w:rsid w:val="00800BF6"/>
    <w:rsid w:val="008146DC"/>
    <w:rsid w:val="0082268E"/>
    <w:rsid w:val="008242C2"/>
    <w:rsid w:val="008327B0"/>
    <w:rsid w:val="0084064E"/>
    <w:rsid w:val="0086572B"/>
    <w:rsid w:val="00877E3F"/>
    <w:rsid w:val="00884738"/>
    <w:rsid w:val="00886C9E"/>
    <w:rsid w:val="00887073"/>
    <w:rsid w:val="0089238D"/>
    <w:rsid w:val="00896D7C"/>
    <w:rsid w:val="008A023B"/>
    <w:rsid w:val="008B553B"/>
    <w:rsid w:val="008E2D21"/>
    <w:rsid w:val="00905B22"/>
    <w:rsid w:val="00911FE0"/>
    <w:rsid w:val="00912CAB"/>
    <w:rsid w:val="009161A4"/>
    <w:rsid w:val="00916808"/>
    <w:rsid w:val="00920D53"/>
    <w:rsid w:val="00961AD2"/>
    <w:rsid w:val="00967524"/>
    <w:rsid w:val="009712D0"/>
    <w:rsid w:val="00971489"/>
    <w:rsid w:val="009721CE"/>
    <w:rsid w:val="0097295C"/>
    <w:rsid w:val="009929A4"/>
    <w:rsid w:val="009A318E"/>
    <w:rsid w:val="009B6E87"/>
    <w:rsid w:val="009C63E4"/>
    <w:rsid w:val="009D53BC"/>
    <w:rsid w:val="00A25F61"/>
    <w:rsid w:val="00A40EAE"/>
    <w:rsid w:val="00A42CA6"/>
    <w:rsid w:val="00A67728"/>
    <w:rsid w:val="00A8244B"/>
    <w:rsid w:val="00A85C9D"/>
    <w:rsid w:val="00AA750F"/>
    <w:rsid w:val="00AB5A9F"/>
    <w:rsid w:val="00AC587E"/>
    <w:rsid w:val="00AC59EB"/>
    <w:rsid w:val="00AD065E"/>
    <w:rsid w:val="00AD2909"/>
    <w:rsid w:val="00AE31A4"/>
    <w:rsid w:val="00B025C1"/>
    <w:rsid w:val="00B05A7E"/>
    <w:rsid w:val="00B2529A"/>
    <w:rsid w:val="00B309D1"/>
    <w:rsid w:val="00B32941"/>
    <w:rsid w:val="00B67116"/>
    <w:rsid w:val="00B679CF"/>
    <w:rsid w:val="00B81527"/>
    <w:rsid w:val="00B81994"/>
    <w:rsid w:val="00B835CC"/>
    <w:rsid w:val="00B8425B"/>
    <w:rsid w:val="00B92200"/>
    <w:rsid w:val="00B96285"/>
    <w:rsid w:val="00BA4EF0"/>
    <w:rsid w:val="00BF5053"/>
    <w:rsid w:val="00C11D77"/>
    <w:rsid w:val="00C81731"/>
    <w:rsid w:val="00CA3E78"/>
    <w:rsid w:val="00CE36FD"/>
    <w:rsid w:val="00D0282C"/>
    <w:rsid w:val="00D12034"/>
    <w:rsid w:val="00D25179"/>
    <w:rsid w:val="00D27349"/>
    <w:rsid w:val="00D35B1D"/>
    <w:rsid w:val="00D52473"/>
    <w:rsid w:val="00D60606"/>
    <w:rsid w:val="00D615AC"/>
    <w:rsid w:val="00D729F6"/>
    <w:rsid w:val="00D73729"/>
    <w:rsid w:val="00D76D57"/>
    <w:rsid w:val="00D81CF8"/>
    <w:rsid w:val="00D928C8"/>
    <w:rsid w:val="00DB1BF3"/>
    <w:rsid w:val="00DB59F3"/>
    <w:rsid w:val="00DC60FA"/>
    <w:rsid w:val="00DF6BD7"/>
    <w:rsid w:val="00E07E92"/>
    <w:rsid w:val="00E11FCB"/>
    <w:rsid w:val="00E13AD9"/>
    <w:rsid w:val="00E16A64"/>
    <w:rsid w:val="00E409A6"/>
    <w:rsid w:val="00E4218D"/>
    <w:rsid w:val="00E5485D"/>
    <w:rsid w:val="00ED3809"/>
    <w:rsid w:val="00ED3A81"/>
    <w:rsid w:val="00ED417F"/>
    <w:rsid w:val="00EE5B5F"/>
    <w:rsid w:val="00F179EA"/>
    <w:rsid w:val="00F375D6"/>
    <w:rsid w:val="00F607FC"/>
    <w:rsid w:val="00F65624"/>
    <w:rsid w:val="00F746DD"/>
    <w:rsid w:val="00F77B79"/>
    <w:rsid w:val="00F95D9E"/>
    <w:rsid w:val="00FC4BAA"/>
    <w:rsid w:val="00FD2190"/>
    <w:rsid w:val="00FE3B1B"/>
    <w:rsid w:val="00FF37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A711"/>
  <w15:chartTrackingRefBased/>
  <w15:docId w15:val="{AFE930A9-C596-45AD-89E8-EBC7732B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4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4475"/>
    <w:rPr>
      <w:b/>
      <w:bCs/>
    </w:rPr>
  </w:style>
  <w:style w:type="paragraph" w:styleId="ListParagraph">
    <w:name w:val="List Paragraph"/>
    <w:basedOn w:val="Normal"/>
    <w:uiPriority w:val="34"/>
    <w:qFormat/>
    <w:rsid w:val="00AD065E"/>
    <w:pPr>
      <w:ind w:left="720"/>
      <w:contextualSpacing/>
    </w:pPr>
  </w:style>
  <w:style w:type="paragraph" w:styleId="Header">
    <w:name w:val="header"/>
    <w:basedOn w:val="Normal"/>
    <w:link w:val="HeaderChar"/>
    <w:uiPriority w:val="99"/>
    <w:unhideWhenUsed/>
    <w:rsid w:val="00664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2B9"/>
  </w:style>
  <w:style w:type="paragraph" w:styleId="Footer">
    <w:name w:val="footer"/>
    <w:basedOn w:val="Normal"/>
    <w:link w:val="FooterChar"/>
    <w:uiPriority w:val="99"/>
    <w:unhideWhenUsed/>
    <w:rsid w:val="00664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2B9"/>
  </w:style>
  <w:style w:type="character" w:styleId="Hyperlink">
    <w:name w:val="Hyperlink"/>
    <w:basedOn w:val="DefaultParagraphFont"/>
    <w:uiPriority w:val="99"/>
    <w:unhideWhenUsed/>
    <w:rsid w:val="00F375D6"/>
    <w:rPr>
      <w:color w:val="0563C1" w:themeColor="hyperlink"/>
      <w:u w:val="single"/>
    </w:rPr>
  </w:style>
  <w:style w:type="character" w:styleId="CommentReference">
    <w:name w:val="annotation reference"/>
    <w:basedOn w:val="DefaultParagraphFont"/>
    <w:uiPriority w:val="99"/>
    <w:semiHidden/>
    <w:unhideWhenUsed/>
    <w:rsid w:val="0002578B"/>
    <w:rPr>
      <w:sz w:val="16"/>
      <w:szCs w:val="16"/>
    </w:rPr>
  </w:style>
  <w:style w:type="paragraph" w:styleId="CommentText">
    <w:name w:val="annotation text"/>
    <w:basedOn w:val="Normal"/>
    <w:link w:val="CommentTextChar"/>
    <w:uiPriority w:val="99"/>
    <w:unhideWhenUsed/>
    <w:rsid w:val="0002578B"/>
    <w:pPr>
      <w:spacing w:line="240" w:lineRule="auto"/>
    </w:pPr>
    <w:rPr>
      <w:sz w:val="20"/>
      <w:szCs w:val="20"/>
    </w:rPr>
  </w:style>
  <w:style w:type="character" w:customStyle="1" w:styleId="CommentTextChar">
    <w:name w:val="Comment Text Char"/>
    <w:basedOn w:val="DefaultParagraphFont"/>
    <w:link w:val="CommentText"/>
    <w:uiPriority w:val="99"/>
    <w:rsid w:val="0002578B"/>
    <w:rPr>
      <w:sz w:val="20"/>
      <w:szCs w:val="20"/>
    </w:rPr>
  </w:style>
  <w:style w:type="paragraph" w:styleId="CommentSubject">
    <w:name w:val="annotation subject"/>
    <w:basedOn w:val="CommentText"/>
    <w:next w:val="CommentText"/>
    <w:link w:val="CommentSubjectChar"/>
    <w:uiPriority w:val="99"/>
    <w:semiHidden/>
    <w:unhideWhenUsed/>
    <w:rsid w:val="0002578B"/>
    <w:rPr>
      <w:b/>
      <w:bCs/>
    </w:rPr>
  </w:style>
  <w:style w:type="character" w:customStyle="1" w:styleId="CommentSubjectChar">
    <w:name w:val="Comment Subject Char"/>
    <w:basedOn w:val="CommentTextChar"/>
    <w:link w:val="CommentSubject"/>
    <w:uiPriority w:val="99"/>
    <w:semiHidden/>
    <w:rsid w:val="0002578B"/>
    <w:rPr>
      <w:b/>
      <w:bCs/>
      <w:sz w:val="20"/>
      <w:szCs w:val="20"/>
    </w:rPr>
  </w:style>
  <w:style w:type="paragraph" w:styleId="BalloonText">
    <w:name w:val="Balloon Text"/>
    <w:basedOn w:val="Normal"/>
    <w:link w:val="BalloonTextChar"/>
    <w:uiPriority w:val="99"/>
    <w:semiHidden/>
    <w:unhideWhenUsed/>
    <w:rsid w:val="00025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78B"/>
    <w:rPr>
      <w:rFonts w:ascii="Segoe UI" w:hAnsi="Segoe UI" w:cs="Segoe UI"/>
      <w:sz w:val="18"/>
      <w:szCs w:val="18"/>
    </w:rPr>
  </w:style>
  <w:style w:type="paragraph" w:customStyle="1" w:styleId="1tekst">
    <w:name w:val="_1tekst"/>
    <w:basedOn w:val="Normal"/>
    <w:uiPriority w:val="99"/>
    <w:rsid w:val="00425781"/>
    <w:pPr>
      <w:spacing w:after="0" w:line="240" w:lineRule="auto"/>
      <w:ind w:left="150" w:right="150" w:firstLine="240"/>
      <w:jc w:val="both"/>
    </w:pPr>
    <w:rPr>
      <w:rFonts w:ascii="Tahoma" w:hAnsi="Tahoma" w:cs="Tahom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18122">
      <w:bodyDiv w:val="1"/>
      <w:marLeft w:val="0"/>
      <w:marRight w:val="0"/>
      <w:marTop w:val="0"/>
      <w:marBottom w:val="0"/>
      <w:divBdr>
        <w:top w:val="none" w:sz="0" w:space="0" w:color="auto"/>
        <w:left w:val="none" w:sz="0" w:space="0" w:color="auto"/>
        <w:bottom w:val="none" w:sz="0" w:space="0" w:color="auto"/>
        <w:right w:val="none" w:sz="0" w:space="0" w:color="auto"/>
      </w:divBdr>
    </w:div>
    <w:div w:id="412897478">
      <w:bodyDiv w:val="1"/>
      <w:marLeft w:val="0"/>
      <w:marRight w:val="0"/>
      <w:marTop w:val="0"/>
      <w:marBottom w:val="0"/>
      <w:divBdr>
        <w:top w:val="none" w:sz="0" w:space="0" w:color="auto"/>
        <w:left w:val="none" w:sz="0" w:space="0" w:color="auto"/>
        <w:bottom w:val="none" w:sz="0" w:space="0" w:color="auto"/>
        <w:right w:val="none" w:sz="0" w:space="0" w:color="auto"/>
      </w:divBdr>
    </w:div>
    <w:div w:id="509804755">
      <w:bodyDiv w:val="1"/>
      <w:marLeft w:val="0"/>
      <w:marRight w:val="0"/>
      <w:marTop w:val="0"/>
      <w:marBottom w:val="0"/>
      <w:divBdr>
        <w:top w:val="none" w:sz="0" w:space="0" w:color="auto"/>
        <w:left w:val="none" w:sz="0" w:space="0" w:color="auto"/>
        <w:bottom w:val="none" w:sz="0" w:space="0" w:color="auto"/>
        <w:right w:val="none" w:sz="0" w:space="0" w:color="auto"/>
      </w:divBdr>
      <w:divsChild>
        <w:div w:id="1172723306">
          <w:marLeft w:val="0"/>
          <w:marRight w:val="0"/>
          <w:marTop w:val="0"/>
          <w:marBottom w:val="0"/>
          <w:divBdr>
            <w:top w:val="none" w:sz="0" w:space="0" w:color="auto"/>
            <w:left w:val="none" w:sz="0" w:space="0" w:color="auto"/>
            <w:bottom w:val="none" w:sz="0" w:space="0" w:color="auto"/>
            <w:right w:val="none" w:sz="0" w:space="0" w:color="auto"/>
          </w:divBdr>
        </w:div>
        <w:div w:id="851458635">
          <w:marLeft w:val="0"/>
          <w:marRight w:val="0"/>
          <w:marTop w:val="0"/>
          <w:marBottom w:val="0"/>
          <w:divBdr>
            <w:top w:val="none" w:sz="0" w:space="0" w:color="auto"/>
            <w:left w:val="none" w:sz="0" w:space="0" w:color="auto"/>
            <w:bottom w:val="none" w:sz="0" w:space="0" w:color="auto"/>
            <w:right w:val="none" w:sz="0" w:space="0" w:color="auto"/>
          </w:divBdr>
        </w:div>
        <w:div w:id="1442645900">
          <w:marLeft w:val="0"/>
          <w:marRight w:val="0"/>
          <w:marTop w:val="0"/>
          <w:marBottom w:val="0"/>
          <w:divBdr>
            <w:top w:val="none" w:sz="0" w:space="0" w:color="auto"/>
            <w:left w:val="none" w:sz="0" w:space="0" w:color="auto"/>
            <w:bottom w:val="none" w:sz="0" w:space="0" w:color="auto"/>
            <w:right w:val="none" w:sz="0" w:space="0" w:color="auto"/>
          </w:divBdr>
        </w:div>
        <w:div w:id="22174665">
          <w:marLeft w:val="0"/>
          <w:marRight w:val="0"/>
          <w:marTop w:val="0"/>
          <w:marBottom w:val="0"/>
          <w:divBdr>
            <w:top w:val="none" w:sz="0" w:space="0" w:color="auto"/>
            <w:left w:val="none" w:sz="0" w:space="0" w:color="auto"/>
            <w:bottom w:val="none" w:sz="0" w:space="0" w:color="auto"/>
            <w:right w:val="none" w:sz="0" w:space="0" w:color="auto"/>
          </w:divBdr>
        </w:div>
        <w:div w:id="1190295803">
          <w:marLeft w:val="0"/>
          <w:marRight w:val="0"/>
          <w:marTop w:val="0"/>
          <w:marBottom w:val="0"/>
          <w:divBdr>
            <w:top w:val="none" w:sz="0" w:space="0" w:color="auto"/>
            <w:left w:val="none" w:sz="0" w:space="0" w:color="auto"/>
            <w:bottom w:val="none" w:sz="0" w:space="0" w:color="auto"/>
            <w:right w:val="none" w:sz="0" w:space="0" w:color="auto"/>
          </w:divBdr>
        </w:div>
        <w:div w:id="1824732138">
          <w:marLeft w:val="0"/>
          <w:marRight w:val="0"/>
          <w:marTop w:val="0"/>
          <w:marBottom w:val="0"/>
          <w:divBdr>
            <w:top w:val="none" w:sz="0" w:space="0" w:color="auto"/>
            <w:left w:val="none" w:sz="0" w:space="0" w:color="auto"/>
            <w:bottom w:val="none" w:sz="0" w:space="0" w:color="auto"/>
            <w:right w:val="none" w:sz="0" w:space="0" w:color="auto"/>
          </w:divBdr>
        </w:div>
        <w:div w:id="1048796729">
          <w:marLeft w:val="0"/>
          <w:marRight w:val="0"/>
          <w:marTop w:val="0"/>
          <w:marBottom w:val="0"/>
          <w:divBdr>
            <w:top w:val="none" w:sz="0" w:space="0" w:color="auto"/>
            <w:left w:val="none" w:sz="0" w:space="0" w:color="auto"/>
            <w:bottom w:val="none" w:sz="0" w:space="0" w:color="auto"/>
            <w:right w:val="none" w:sz="0" w:space="0" w:color="auto"/>
          </w:divBdr>
        </w:div>
        <w:div w:id="1273322080">
          <w:marLeft w:val="0"/>
          <w:marRight w:val="0"/>
          <w:marTop w:val="0"/>
          <w:marBottom w:val="0"/>
          <w:divBdr>
            <w:top w:val="none" w:sz="0" w:space="0" w:color="auto"/>
            <w:left w:val="none" w:sz="0" w:space="0" w:color="auto"/>
            <w:bottom w:val="none" w:sz="0" w:space="0" w:color="auto"/>
            <w:right w:val="none" w:sz="0" w:space="0" w:color="auto"/>
          </w:divBdr>
        </w:div>
        <w:div w:id="857087350">
          <w:marLeft w:val="0"/>
          <w:marRight w:val="0"/>
          <w:marTop w:val="0"/>
          <w:marBottom w:val="0"/>
          <w:divBdr>
            <w:top w:val="none" w:sz="0" w:space="0" w:color="auto"/>
            <w:left w:val="none" w:sz="0" w:space="0" w:color="auto"/>
            <w:bottom w:val="none" w:sz="0" w:space="0" w:color="auto"/>
            <w:right w:val="none" w:sz="0" w:space="0" w:color="auto"/>
          </w:divBdr>
        </w:div>
        <w:div w:id="1326281425">
          <w:marLeft w:val="0"/>
          <w:marRight w:val="0"/>
          <w:marTop w:val="0"/>
          <w:marBottom w:val="0"/>
          <w:divBdr>
            <w:top w:val="none" w:sz="0" w:space="0" w:color="auto"/>
            <w:left w:val="none" w:sz="0" w:space="0" w:color="auto"/>
            <w:bottom w:val="none" w:sz="0" w:space="0" w:color="auto"/>
            <w:right w:val="none" w:sz="0" w:space="0" w:color="auto"/>
          </w:divBdr>
        </w:div>
        <w:div w:id="1843230722">
          <w:marLeft w:val="0"/>
          <w:marRight w:val="0"/>
          <w:marTop w:val="0"/>
          <w:marBottom w:val="0"/>
          <w:divBdr>
            <w:top w:val="none" w:sz="0" w:space="0" w:color="auto"/>
            <w:left w:val="none" w:sz="0" w:space="0" w:color="auto"/>
            <w:bottom w:val="none" w:sz="0" w:space="0" w:color="auto"/>
            <w:right w:val="none" w:sz="0" w:space="0" w:color="auto"/>
          </w:divBdr>
        </w:div>
        <w:div w:id="357705773">
          <w:marLeft w:val="0"/>
          <w:marRight w:val="0"/>
          <w:marTop w:val="0"/>
          <w:marBottom w:val="0"/>
          <w:divBdr>
            <w:top w:val="none" w:sz="0" w:space="0" w:color="auto"/>
            <w:left w:val="none" w:sz="0" w:space="0" w:color="auto"/>
            <w:bottom w:val="none" w:sz="0" w:space="0" w:color="auto"/>
            <w:right w:val="none" w:sz="0" w:space="0" w:color="auto"/>
          </w:divBdr>
        </w:div>
        <w:div w:id="1282802902">
          <w:marLeft w:val="0"/>
          <w:marRight w:val="0"/>
          <w:marTop w:val="0"/>
          <w:marBottom w:val="0"/>
          <w:divBdr>
            <w:top w:val="none" w:sz="0" w:space="0" w:color="auto"/>
            <w:left w:val="none" w:sz="0" w:space="0" w:color="auto"/>
            <w:bottom w:val="none" w:sz="0" w:space="0" w:color="auto"/>
            <w:right w:val="none" w:sz="0" w:space="0" w:color="auto"/>
          </w:divBdr>
        </w:div>
        <w:div w:id="506216075">
          <w:marLeft w:val="0"/>
          <w:marRight w:val="0"/>
          <w:marTop w:val="0"/>
          <w:marBottom w:val="0"/>
          <w:divBdr>
            <w:top w:val="none" w:sz="0" w:space="0" w:color="auto"/>
            <w:left w:val="none" w:sz="0" w:space="0" w:color="auto"/>
            <w:bottom w:val="none" w:sz="0" w:space="0" w:color="auto"/>
            <w:right w:val="none" w:sz="0" w:space="0" w:color="auto"/>
          </w:divBdr>
        </w:div>
        <w:div w:id="2096394776">
          <w:marLeft w:val="0"/>
          <w:marRight w:val="0"/>
          <w:marTop w:val="0"/>
          <w:marBottom w:val="0"/>
          <w:divBdr>
            <w:top w:val="none" w:sz="0" w:space="0" w:color="auto"/>
            <w:left w:val="none" w:sz="0" w:space="0" w:color="auto"/>
            <w:bottom w:val="none" w:sz="0" w:space="0" w:color="auto"/>
            <w:right w:val="none" w:sz="0" w:space="0" w:color="auto"/>
          </w:divBdr>
        </w:div>
        <w:div w:id="739595316">
          <w:marLeft w:val="0"/>
          <w:marRight w:val="0"/>
          <w:marTop w:val="0"/>
          <w:marBottom w:val="0"/>
          <w:divBdr>
            <w:top w:val="none" w:sz="0" w:space="0" w:color="auto"/>
            <w:left w:val="none" w:sz="0" w:space="0" w:color="auto"/>
            <w:bottom w:val="none" w:sz="0" w:space="0" w:color="auto"/>
            <w:right w:val="none" w:sz="0" w:space="0" w:color="auto"/>
          </w:divBdr>
        </w:div>
        <w:div w:id="1782458132">
          <w:marLeft w:val="0"/>
          <w:marRight w:val="0"/>
          <w:marTop w:val="0"/>
          <w:marBottom w:val="0"/>
          <w:divBdr>
            <w:top w:val="none" w:sz="0" w:space="0" w:color="auto"/>
            <w:left w:val="none" w:sz="0" w:space="0" w:color="auto"/>
            <w:bottom w:val="none" w:sz="0" w:space="0" w:color="auto"/>
            <w:right w:val="none" w:sz="0" w:space="0" w:color="auto"/>
          </w:divBdr>
        </w:div>
        <w:div w:id="827746378">
          <w:marLeft w:val="0"/>
          <w:marRight w:val="0"/>
          <w:marTop w:val="0"/>
          <w:marBottom w:val="0"/>
          <w:divBdr>
            <w:top w:val="none" w:sz="0" w:space="0" w:color="auto"/>
            <w:left w:val="none" w:sz="0" w:space="0" w:color="auto"/>
            <w:bottom w:val="none" w:sz="0" w:space="0" w:color="auto"/>
            <w:right w:val="none" w:sz="0" w:space="0" w:color="auto"/>
          </w:divBdr>
        </w:div>
        <w:div w:id="2141728723">
          <w:marLeft w:val="0"/>
          <w:marRight w:val="0"/>
          <w:marTop w:val="0"/>
          <w:marBottom w:val="0"/>
          <w:divBdr>
            <w:top w:val="none" w:sz="0" w:space="0" w:color="auto"/>
            <w:left w:val="none" w:sz="0" w:space="0" w:color="auto"/>
            <w:bottom w:val="none" w:sz="0" w:space="0" w:color="auto"/>
            <w:right w:val="none" w:sz="0" w:space="0" w:color="auto"/>
          </w:divBdr>
        </w:div>
        <w:div w:id="1326737359">
          <w:marLeft w:val="0"/>
          <w:marRight w:val="0"/>
          <w:marTop w:val="0"/>
          <w:marBottom w:val="0"/>
          <w:divBdr>
            <w:top w:val="none" w:sz="0" w:space="0" w:color="auto"/>
            <w:left w:val="none" w:sz="0" w:space="0" w:color="auto"/>
            <w:bottom w:val="none" w:sz="0" w:space="0" w:color="auto"/>
            <w:right w:val="none" w:sz="0" w:space="0" w:color="auto"/>
          </w:divBdr>
        </w:div>
        <w:div w:id="681516000">
          <w:marLeft w:val="0"/>
          <w:marRight w:val="0"/>
          <w:marTop w:val="0"/>
          <w:marBottom w:val="0"/>
          <w:divBdr>
            <w:top w:val="none" w:sz="0" w:space="0" w:color="auto"/>
            <w:left w:val="none" w:sz="0" w:space="0" w:color="auto"/>
            <w:bottom w:val="none" w:sz="0" w:space="0" w:color="auto"/>
            <w:right w:val="none" w:sz="0" w:space="0" w:color="auto"/>
          </w:divBdr>
        </w:div>
        <w:div w:id="1869022510">
          <w:marLeft w:val="0"/>
          <w:marRight w:val="0"/>
          <w:marTop w:val="0"/>
          <w:marBottom w:val="0"/>
          <w:divBdr>
            <w:top w:val="none" w:sz="0" w:space="0" w:color="auto"/>
            <w:left w:val="none" w:sz="0" w:space="0" w:color="auto"/>
            <w:bottom w:val="none" w:sz="0" w:space="0" w:color="auto"/>
            <w:right w:val="none" w:sz="0" w:space="0" w:color="auto"/>
          </w:divBdr>
        </w:div>
        <w:div w:id="1155334815">
          <w:marLeft w:val="0"/>
          <w:marRight w:val="0"/>
          <w:marTop w:val="0"/>
          <w:marBottom w:val="0"/>
          <w:divBdr>
            <w:top w:val="none" w:sz="0" w:space="0" w:color="auto"/>
            <w:left w:val="none" w:sz="0" w:space="0" w:color="auto"/>
            <w:bottom w:val="none" w:sz="0" w:space="0" w:color="auto"/>
            <w:right w:val="none" w:sz="0" w:space="0" w:color="auto"/>
          </w:divBdr>
        </w:div>
        <w:div w:id="64962958">
          <w:marLeft w:val="0"/>
          <w:marRight w:val="0"/>
          <w:marTop w:val="0"/>
          <w:marBottom w:val="0"/>
          <w:divBdr>
            <w:top w:val="none" w:sz="0" w:space="0" w:color="auto"/>
            <w:left w:val="none" w:sz="0" w:space="0" w:color="auto"/>
            <w:bottom w:val="none" w:sz="0" w:space="0" w:color="auto"/>
            <w:right w:val="none" w:sz="0" w:space="0" w:color="auto"/>
          </w:divBdr>
        </w:div>
        <w:div w:id="289097548">
          <w:marLeft w:val="0"/>
          <w:marRight w:val="0"/>
          <w:marTop w:val="0"/>
          <w:marBottom w:val="0"/>
          <w:divBdr>
            <w:top w:val="none" w:sz="0" w:space="0" w:color="auto"/>
            <w:left w:val="none" w:sz="0" w:space="0" w:color="auto"/>
            <w:bottom w:val="none" w:sz="0" w:space="0" w:color="auto"/>
            <w:right w:val="none" w:sz="0" w:space="0" w:color="auto"/>
          </w:divBdr>
        </w:div>
        <w:div w:id="1045518532">
          <w:marLeft w:val="0"/>
          <w:marRight w:val="0"/>
          <w:marTop w:val="0"/>
          <w:marBottom w:val="0"/>
          <w:divBdr>
            <w:top w:val="none" w:sz="0" w:space="0" w:color="auto"/>
            <w:left w:val="none" w:sz="0" w:space="0" w:color="auto"/>
            <w:bottom w:val="none" w:sz="0" w:space="0" w:color="auto"/>
            <w:right w:val="none" w:sz="0" w:space="0" w:color="auto"/>
          </w:divBdr>
        </w:div>
        <w:div w:id="4524937">
          <w:marLeft w:val="0"/>
          <w:marRight w:val="0"/>
          <w:marTop w:val="0"/>
          <w:marBottom w:val="0"/>
          <w:divBdr>
            <w:top w:val="none" w:sz="0" w:space="0" w:color="auto"/>
            <w:left w:val="none" w:sz="0" w:space="0" w:color="auto"/>
            <w:bottom w:val="none" w:sz="0" w:space="0" w:color="auto"/>
            <w:right w:val="none" w:sz="0" w:space="0" w:color="auto"/>
          </w:divBdr>
        </w:div>
        <w:div w:id="389227948">
          <w:marLeft w:val="0"/>
          <w:marRight w:val="0"/>
          <w:marTop w:val="0"/>
          <w:marBottom w:val="0"/>
          <w:divBdr>
            <w:top w:val="none" w:sz="0" w:space="0" w:color="auto"/>
            <w:left w:val="none" w:sz="0" w:space="0" w:color="auto"/>
            <w:bottom w:val="none" w:sz="0" w:space="0" w:color="auto"/>
            <w:right w:val="none" w:sz="0" w:space="0" w:color="auto"/>
          </w:divBdr>
        </w:div>
        <w:div w:id="1401519826">
          <w:marLeft w:val="0"/>
          <w:marRight w:val="0"/>
          <w:marTop w:val="0"/>
          <w:marBottom w:val="0"/>
          <w:divBdr>
            <w:top w:val="none" w:sz="0" w:space="0" w:color="auto"/>
            <w:left w:val="none" w:sz="0" w:space="0" w:color="auto"/>
            <w:bottom w:val="none" w:sz="0" w:space="0" w:color="auto"/>
            <w:right w:val="none" w:sz="0" w:space="0" w:color="auto"/>
          </w:divBdr>
        </w:div>
        <w:div w:id="2101176002">
          <w:marLeft w:val="0"/>
          <w:marRight w:val="0"/>
          <w:marTop w:val="0"/>
          <w:marBottom w:val="0"/>
          <w:divBdr>
            <w:top w:val="none" w:sz="0" w:space="0" w:color="auto"/>
            <w:left w:val="none" w:sz="0" w:space="0" w:color="auto"/>
            <w:bottom w:val="none" w:sz="0" w:space="0" w:color="auto"/>
            <w:right w:val="none" w:sz="0" w:space="0" w:color="auto"/>
          </w:divBdr>
        </w:div>
        <w:div w:id="1176845003">
          <w:marLeft w:val="0"/>
          <w:marRight w:val="0"/>
          <w:marTop w:val="0"/>
          <w:marBottom w:val="0"/>
          <w:divBdr>
            <w:top w:val="none" w:sz="0" w:space="0" w:color="auto"/>
            <w:left w:val="none" w:sz="0" w:space="0" w:color="auto"/>
            <w:bottom w:val="none" w:sz="0" w:space="0" w:color="auto"/>
            <w:right w:val="none" w:sz="0" w:space="0" w:color="auto"/>
          </w:divBdr>
        </w:div>
        <w:div w:id="180779922">
          <w:marLeft w:val="0"/>
          <w:marRight w:val="0"/>
          <w:marTop w:val="0"/>
          <w:marBottom w:val="0"/>
          <w:divBdr>
            <w:top w:val="none" w:sz="0" w:space="0" w:color="auto"/>
            <w:left w:val="none" w:sz="0" w:space="0" w:color="auto"/>
            <w:bottom w:val="none" w:sz="0" w:space="0" w:color="auto"/>
            <w:right w:val="none" w:sz="0" w:space="0" w:color="auto"/>
          </w:divBdr>
        </w:div>
        <w:div w:id="1269629139">
          <w:marLeft w:val="0"/>
          <w:marRight w:val="0"/>
          <w:marTop w:val="0"/>
          <w:marBottom w:val="0"/>
          <w:divBdr>
            <w:top w:val="none" w:sz="0" w:space="0" w:color="auto"/>
            <w:left w:val="none" w:sz="0" w:space="0" w:color="auto"/>
            <w:bottom w:val="none" w:sz="0" w:space="0" w:color="auto"/>
            <w:right w:val="none" w:sz="0" w:space="0" w:color="auto"/>
          </w:divBdr>
        </w:div>
        <w:div w:id="488063283">
          <w:marLeft w:val="0"/>
          <w:marRight w:val="0"/>
          <w:marTop w:val="0"/>
          <w:marBottom w:val="0"/>
          <w:divBdr>
            <w:top w:val="none" w:sz="0" w:space="0" w:color="auto"/>
            <w:left w:val="none" w:sz="0" w:space="0" w:color="auto"/>
            <w:bottom w:val="none" w:sz="0" w:space="0" w:color="auto"/>
            <w:right w:val="none" w:sz="0" w:space="0" w:color="auto"/>
          </w:divBdr>
        </w:div>
        <w:div w:id="1700013346">
          <w:marLeft w:val="0"/>
          <w:marRight w:val="0"/>
          <w:marTop w:val="0"/>
          <w:marBottom w:val="0"/>
          <w:divBdr>
            <w:top w:val="none" w:sz="0" w:space="0" w:color="auto"/>
            <w:left w:val="none" w:sz="0" w:space="0" w:color="auto"/>
            <w:bottom w:val="none" w:sz="0" w:space="0" w:color="auto"/>
            <w:right w:val="none" w:sz="0" w:space="0" w:color="auto"/>
          </w:divBdr>
        </w:div>
        <w:div w:id="659505171">
          <w:marLeft w:val="0"/>
          <w:marRight w:val="0"/>
          <w:marTop w:val="0"/>
          <w:marBottom w:val="0"/>
          <w:divBdr>
            <w:top w:val="none" w:sz="0" w:space="0" w:color="auto"/>
            <w:left w:val="none" w:sz="0" w:space="0" w:color="auto"/>
            <w:bottom w:val="none" w:sz="0" w:space="0" w:color="auto"/>
            <w:right w:val="none" w:sz="0" w:space="0" w:color="auto"/>
          </w:divBdr>
        </w:div>
        <w:div w:id="957223595">
          <w:marLeft w:val="0"/>
          <w:marRight w:val="0"/>
          <w:marTop w:val="0"/>
          <w:marBottom w:val="0"/>
          <w:divBdr>
            <w:top w:val="none" w:sz="0" w:space="0" w:color="auto"/>
            <w:left w:val="none" w:sz="0" w:space="0" w:color="auto"/>
            <w:bottom w:val="none" w:sz="0" w:space="0" w:color="auto"/>
            <w:right w:val="none" w:sz="0" w:space="0" w:color="auto"/>
          </w:divBdr>
        </w:div>
        <w:div w:id="899485546">
          <w:marLeft w:val="0"/>
          <w:marRight w:val="0"/>
          <w:marTop w:val="0"/>
          <w:marBottom w:val="0"/>
          <w:divBdr>
            <w:top w:val="none" w:sz="0" w:space="0" w:color="auto"/>
            <w:left w:val="none" w:sz="0" w:space="0" w:color="auto"/>
            <w:bottom w:val="none" w:sz="0" w:space="0" w:color="auto"/>
            <w:right w:val="none" w:sz="0" w:space="0" w:color="auto"/>
          </w:divBdr>
        </w:div>
        <w:div w:id="1893421447">
          <w:marLeft w:val="0"/>
          <w:marRight w:val="0"/>
          <w:marTop w:val="0"/>
          <w:marBottom w:val="0"/>
          <w:divBdr>
            <w:top w:val="none" w:sz="0" w:space="0" w:color="auto"/>
            <w:left w:val="none" w:sz="0" w:space="0" w:color="auto"/>
            <w:bottom w:val="none" w:sz="0" w:space="0" w:color="auto"/>
            <w:right w:val="none" w:sz="0" w:space="0" w:color="auto"/>
          </w:divBdr>
        </w:div>
        <w:div w:id="1483690236">
          <w:marLeft w:val="0"/>
          <w:marRight w:val="0"/>
          <w:marTop w:val="0"/>
          <w:marBottom w:val="0"/>
          <w:divBdr>
            <w:top w:val="none" w:sz="0" w:space="0" w:color="auto"/>
            <w:left w:val="none" w:sz="0" w:space="0" w:color="auto"/>
            <w:bottom w:val="none" w:sz="0" w:space="0" w:color="auto"/>
            <w:right w:val="none" w:sz="0" w:space="0" w:color="auto"/>
          </w:divBdr>
        </w:div>
        <w:div w:id="2021661045">
          <w:marLeft w:val="0"/>
          <w:marRight w:val="0"/>
          <w:marTop w:val="0"/>
          <w:marBottom w:val="0"/>
          <w:divBdr>
            <w:top w:val="none" w:sz="0" w:space="0" w:color="auto"/>
            <w:left w:val="none" w:sz="0" w:space="0" w:color="auto"/>
            <w:bottom w:val="none" w:sz="0" w:space="0" w:color="auto"/>
            <w:right w:val="none" w:sz="0" w:space="0" w:color="auto"/>
          </w:divBdr>
        </w:div>
        <w:div w:id="594554278">
          <w:marLeft w:val="0"/>
          <w:marRight w:val="0"/>
          <w:marTop w:val="0"/>
          <w:marBottom w:val="0"/>
          <w:divBdr>
            <w:top w:val="none" w:sz="0" w:space="0" w:color="auto"/>
            <w:left w:val="none" w:sz="0" w:space="0" w:color="auto"/>
            <w:bottom w:val="none" w:sz="0" w:space="0" w:color="auto"/>
            <w:right w:val="none" w:sz="0" w:space="0" w:color="auto"/>
          </w:divBdr>
        </w:div>
        <w:div w:id="1410541122">
          <w:marLeft w:val="0"/>
          <w:marRight w:val="0"/>
          <w:marTop w:val="0"/>
          <w:marBottom w:val="0"/>
          <w:divBdr>
            <w:top w:val="none" w:sz="0" w:space="0" w:color="auto"/>
            <w:left w:val="none" w:sz="0" w:space="0" w:color="auto"/>
            <w:bottom w:val="none" w:sz="0" w:space="0" w:color="auto"/>
            <w:right w:val="none" w:sz="0" w:space="0" w:color="auto"/>
          </w:divBdr>
        </w:div>
        <w:div w:id="1325208224">
          <w:marLeft w:val="0"/>
          <w:marRight w:val="0"/>
          <w:marTop w:val="0"/>
          <w:marBottom w:val="0"/>
          <w:divBdr>
            <w:top w:val="none" w:sz="0" w:space="0" w:color="auto"/>
            <w:left w:val="none" w:sz="0" w:space="0" w:color="auto"/>
            <w:bottom w:val="none" w:sz="0" w:space="0" w:color="auto"/>
            <w:right w:val="none" w:sz="0" w:space="0" w:color="auto"/>
          </w:divBdr>
        </w:div>
        <w:div w:id="303507071">
          <w:marLeft w:val="0"/>
          <w:marRight w:val="0"/>
          <w:marTop w:val="0"/>
          <w:marBottom w:val="0"/>
          <w:divBdr>
            <w:top w:val="none" w:sz="0" w:space="0" w:color="auto"/>
            <w:left w:val="none" w:sz="0" w:space="0" w:color="auto"/>
            <w:bottom w:val="none" w:sz="0" w:space="0" w:color="auto"/>
            <w:right w:val="none" w:sz="0" w:space="0" w:color="auto"/>
          </w:divBdr>
        </w:div>
        <w:div w:id="1749837812">
          <w:marLeft w:val="0"/>
          <w:marRight w:val="0"/>
          <w:marTop w:val="0"/>
          <w:marBottom w:val="0"/>
          <w:divBdr>
            <w:top w:val="none" w:sz="0" w:space="0" w:color="auto"/>
            <w:left w:val="none" w:sz="0" w:space="0" w:color="auto"/>
            <w:bottom w:val="none" w:sz="0" w:space="0" w:color="auto"/>
            <w:right w:val="none" w:sz="0" w:space="0" w:color="auto"/>
          </w:divBdr>
        </w:div>
        <w:div w:id="367998874">
          <w:marLeft w:val="0"/>
          <w:marRight w:val="0"/>
          <w:marTop w:val="0"/>
          <w:marBottom w:val="0"/>
          <w:divBdr>
            <w:top w:val="none" w:sz="0" w:space="0" w:color="auto"/>
            <w:left w:val="none" w:sz="0" w:space="0" w:color="auto"/>
            <w:bottom w:val="none" w:sz="0" w:space="0" w:color="auto"/>
            <w:right w:val="none" w:sz="0" w:space="0" w:color="auto"/>
          </w:divBdr>
        </w:div>
        <w:div w:id="565340205">
          <w:marLeft w:val="0"/>
          <w:marRight w:val="0"/>
          <w:marTop w:val="0"/>
          <w:marBottom w:val="0"/>
          <w:divBdr>
            <w:top w:val="none" w:sz="0" w:space="0" w:color="auto"/>
            <w:left w:val="none" w:sz="0" w:space="0" w:color="auto"/>
            <w:bottom w:val="none" w:sz="0" w:space="0" w:color="auto"/>
            <w:right w:val="none" w:sz="0" w:space="0" w:color="auto"/>
          </w:divBdr>
        </w:div>
        <w:div w:id="1047728239">
          <w:marLeft w:val="0"/>
          <w:marRight w:val="0"/>
          <w:marTop w:val="0"/>
          <w:marBottom w:val="0"/>
          <w:divBdr>
            <w:top w:val="none" w:sz="0" w:space="0" w:color="auto"/>
            <w:left w:val="none" w:sz="0" w:space="0" w:color="auto"/>
            <w:bottom w:val="none" w:sz="0" w:space="0" w:color="auto"/>
            <w:right w:val="none" w:sz="0" w:space="0" w:color="auto"/>
          </w:divBdr>
        </w:div>
        <w:div w:id="104690765">
          <w:marLeft w:val="0"/>
          <w:marRight w:val="0"/>
          <w:marTop w:val="0"/>
          <w:marBottom w:val="0"/>
          <w:divBdr>
            <w:top w:val="none" w:sz="0" w:space="0" w:color="auto"/>
            <w:left w:val="none" w:sz="0" w:space="0" w:color="auto"/>
            <w:bottom w:val="none" w:sz="0" w:space="0" w:color="auto"/>
            <w:right w:val="none" w:sz="0" w:space="0" w:color="auto"/>
          </w:divBdr>
        </w:div>
        <w:div w:id="1345665134">
          <w:marLeft w:val="0"/>
          <w:marRight w:val="0"/>
          <w:marTop w:val="0"/>
          <w:marBottom w:val="0"/>
          <w:divBdr>
            <w:top w:val="none" w:sz="0" w:space="0" w:color="auto"/>
            <w:left w:val="none" w:sz="0" w:space="0" w:color="auto"/>
            <w:bottom w:val="none" w:sz="0" w:space="0" w:color="auto"/>
            <w:right w:val="none" w:sz="0" w:space="0" w:color="auto"/>
          </w:divBdr>
        </w:div>
        <w:div w:id="1535770965">
          <w:marLeft w:val="0"/>
          <w:marRight w:val="0"/>
          <w:marTop w:val="0"/>
          <w:marBottom w:val="0"/>
          <w:divBdr>
            <w:top w:val="none" w:sz="0" w:space="0" w:color="auto"/>
            <w:left w:val="none" w:sz="0" w:space="0" w:color="auto"/>
            <w:bottom w:val="none" w:sz="0" w:space="0" w:color="auto"/>
            <w:right w:val="none" w:sz="0" w:space="0" w:color="auto"/>
          </w:divBdr>
        </w:div>
        <w:div w:id="388115919">
          <w:marLeft w:val="0"/>
          <w:marRight w:val="0"/>
          <w:marTop w:val="0"/>
          <w:marBottom w:val="0"/>
          <w:divBdr>
            <w:top w:val="none" w:sz="0" w:space="0" w:color="auto"/>
            <w:left w:val="none" w:sz="0" w:space="0" w:color="auto"/>
            <w:bottom w:val="none" w:sz="0" w:space="0" w:color="auto"/>
            <w:right w:val="none" w:sz="0" w:space="0" w:color="auto"/>
          </w:divBdr>
        </w:div>
        <w:div w:id="26491437">
          <w:marLeft w:val="0"/>
          <w:marRight w:val="0"/>
          <w:marTop w:val="0"/>
          <w:marBottom w:val="0"/>
          <w:divBdr>
            <w:top w:val="none" w:sz="0" w:space="0" w:color="auto"/>
            <w:left w:val="none" w:sz="0" w:space="0" w:color="auto"/>
            <w:bottom w:val="none" w:sz="0" w:space="0" w:color="auto"/>
            <w:right w:val="none" w:sz="0" w:space="0" w:color="auto"/>
          </w:divBdr>
        </w:div>
        <w:div w:id="1841894279">
          <w:marLeft w:val="0"/>
          <w:marRight w:val="0"/>
          <w:marTop w:val="0"/>
          <w:marBottom w:val="0"/>
          <w:divBdr>
            <w:top w:val="none" w:sz="0" w:space="0" w:color="auto"/>
            <w:left w:val="none" w:sz="0" w:space="0" w:color="auto"/>
            <w:bottom w:val="none" w:sz="0" w:space="0" w:color="auto"/>
            <w:right w:val="none" w:sz="0" w:space="0" w:color="auto"/>
          </w:divBdr>
        </w:div>
        <w:div w:id="775372628">
          <w:marLeft w:val="0"/>
          <w:marRight w:val="0"/>
          <w:marTop w:val="0"/>
          <w:marBottom w:val="0"/>
          <w:divBdr>
            <w:top w:val="none" w:sz="0" w:space="0" w:color="auto"/>
            <w:left w:val="none" w:sz="0" w:space="0" w:color="auto"/>
            <w:bottom w:val="none" w:sz="0" w:space="0" w:color="auto"/>
            <w:right w:val="none" w:sz="0" w:space="0" w:color="auto"/>
          </w:divBdr>
        </w:div>
      </w:divsChild>
    </w:div>
    <w:div w:id="953823783">
      <w:bodyDiv w:val="1"/>
      <w:marLeft w:val="0"/>
      <w:marRight w:val="0"/>
      <w:marTop w:val="0"/>
      <w:marBottom w:val="0"/>
      <w:divBdr>
        <w:top w:val="none" w:sz="0" w:space="0" w:color="auto"/>
        <w:left w:val="none" w:sz="0" w:space="0" w:color="auto"/>
        <w:bottom w:val="none" w:sz="0" w:space="0" w:color="auto"/>
        <w:right w:val="none" w:sz="0" w:space="0" w:color="auto"/>
      </w:divBdr>
    </w:div>
    <w:div w:id="1198278090">
      <w:bodyDiv w:val="1"/>
      <w:marLeft w:val="0"/>
      <w:marRight w:val="0"/>
      <w:marTop w:val="0"/>
      <w:marBottom w:val="0"/>
      <w:divBdr>
        <w:top w:val="none" w:sz="0" w:space="0" w:color="auto"/>
        <w:left w:val="none" w:sz="0" w:space="0" w:color="auto"/>
        <w:bottom w:val="none" w:sz="0" w:space="0" w:color="auto"/>
        <w:right w:val="none" w:sz="0" w:space="0" w:color="auto"/>
      </w:divBdr>
    </w:div>
    <w:div w:id="1267422239">
      <w:bodyDiv w:val="1"/>
      <w:marLeft w:val="0"/>
      <w:marRight w:val="0"/>
      <w:marTop w:val="0"/>
      <w:marBottom w:val="0"/>
      <w:divBdr>
        <w:top w:val="none" w:sz="0" w:space="0" w:color="auto"/>
        <w:left w:val="none" w:sz="0" w:space="0" w:color="auto"/>
        <w:bottom w:val="none" w:sz="0" w:space="0" w:color="auto"/>
        <w:right w:val="none" w:sz="0" w:space="0" w:color="auto"/>
      </w:divBdr>
    </w:div>
    <w:div w:id="1692411155">
      <w:bodyDiv w:val="1"/>
      <w:marLeft w:val="0"/>
      <w:marRight w:val="0"/>
      <w:marTop w:val="0"/>
      <w:marBottom w:val="0"/>
      <w:divBdr>
        <w:top w:val="none" w:sz="0" w:space="0" w:color="auto"/>
        <w:left w:val="none" w:sz="0" w:space="0" w:color="auto"/>
        <w:bottom w:val="none" w:sz="0" w:space="0" w:color="auto"/>
        <w:right w:val="none" w:sz="0" w:space="0" w:color="auto"/>
      </w:divBdr>
    </w:div>
    <w:div w:id="1761364618">
      <w:bodyDiv w:val="1"/>
      <w:marLeft w:val="0"/>
      <w:marRight w:val="0"/>
      <w:marTop w:val="0"/>
      <w:marBottom w:val="0"/>
      <w:divBdr>
        <w:top w:val="none" w:sz="0" w:space="0" w:color="auto"/>
        <w:left w:val="none" w:sz="0" w:space="0" w:color="auto"/>
        <w:bottom w:val="none" w:sz="0" w:space="0" w:color="auto"/>
        <w:right w:val="none" w:sz="0" w:space="0" w:color="auto"/>
      </w:divBdr>
    </w:div>
    <w:div w:id="1857111366">
      <w:bodyDiv w:val="1"/>
      <w:marLeft w:val="0"/>
      <w:marRight w:val="0"/>
      <w:marTop w:val="0"/>
      <w:marBottom w:val="0"/>
      <w:divBdr>
        <w:top w:val="none" w:sz="0" w:space="0" w:color="auto"/>
        <w:left w:val="none" w:sz="0" w:space="0" w:color="auto"/>
        <w:bottom w:val="none" w:sz="0" w:space="0" w:color="auto"/>
        <w:right w:val="none" w:sz="0" w:space="0" w:color="auto"/>
      </w:divBdr>
    </w:div>
    <w:div w:id="1909072891">
      <w:bodyDiv w:val="1"/>
      <w:marLeft w:val="0"/>
      <w:marRight w:val="0"/>
      <w:marTop w:val="0"/>
      <w:marBottom w:val="0"/>
      <w:divBdr>
        <w:top w:val="none" w:sz="0" w:space="0" w:color="auto"/>
        <w:left w:val="none" w:sz="0" w:space="0" w:color="auto"/>
        <w:bottom w:val="none" w:sz="0" w:space="0" w:color="auto"/>
        <w:right w:val="none" w:sz="0" w:space="0" w:color="auto"/>
      </w:divBdr>
    </w:div>
    <w:div w:id="21197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13" Type="http://schemas.openxmlformats.org/officeDocument/2006/relationships/hyperlink" Target="http://www.ite.gov.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uk.gov.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e.gov.rs" TargetMode="External"/><Relationship Id="rId5" Type="http://schemas.openxmlformats.org/officeDocument/2006/relationships/footnotes" Target="footnotes.xml"/><Relationship Id="rId15" Type="http://schemas.openxmlformats.org/officeDocument/2006/relationships/hyperlink" Target="http://www.nsz.gov.rs" TargetMode="External"/><Relationship Id="rId10" Type="http://schemas.openxmlformats.org/officeDocument/2006/relationships/hyperlink" Target="http://www.suk.gov.rs" TargetMode="External"/><Relationship Id="rId4" Type="http://schemas.openxmlformats.org/officeDocument/2006/relationships/webSettings" Target="webSettings.xml"/><Relationship Id="rId9" Type="http://schemas.openxmlformats.org/officeDocument/2006/relationships/hyperlink" Target="http://www.ite.gov.rs" TargetMode="External"/><Relationship Id="rId14" Type="http://schemas.openxmlformats.org/officeDocument/2006/relationships/hyperlink" Target="http://www.euprav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Pages>
  <Words>2245</Words>
  <Characters>13586</Characters>
  <Application>Microsoft Office Word</Application>
  <DocSecurity>0</DocSecurity>
  <Lines>247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Nelki</dc:creator>
  <cp:keywords/>
  <dc:description/>
  <cp:lastModifiedBy>Milena Vučković</cp:lastModifiedBy>
  <cp:revision>19</cp:revision>
  <cp:lastPrinted>2023-08-24T06:49:00Z</cp:lastPrinted>
  <dcterms:created xsi:type="dcterms:W3CDTF">2023-08-17T08:25:00Z</dcterms:created>
  <dcterms:modified xsi:type="dcterms:W3CDTF">2025-09-30T13:01:00Z</dcterms:modified>
</cp:coreProperties>
</file>